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B708B" w14:textId="77777777" w:rsidR="005E69E7" w:rsidRPr="00DB6E05" w:rsidRDefault="00746595" w:rsidP="002F409D">
      <w:pPr>
        <w:jc w:val="center"/>
        <w:rPr>
          <w:rFonts w:asciiTheme="majorHAnsi" w:hAnsiTheme="majorHAnsi"/>
        </w:rPr>
      </w:pPr>
      <w:r w:rsidRPr="00DB6E05">
        <w:rPr>
          <w:rFonts w:asciiTheme="majorHAnsi" w:hAnsiTheme="majorHAnsi"/>
          <w:noProof/>
          <w:lang w:eastAsia="hr-HR"/>
        </w:rPr>
        <w:drawing>
          <wp:inline distT="0" distB="0" distL="0" distR="0" wp14:anchorId="10C04E94" wp14:editId="3C933991">
            <wp:extent cx="1706033" cy="2362200"/>
            <wp:effectExtent l="19050" t="0" r="8467" b="0"/>
            <wp:docPr id="1" name="Slika 1" descr="C:\Users\KORISNIK2\Pictures\Hlebine_(grb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2\Pictures\Hlebine_(grb)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033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594490" w14:textId="77777777" w:rsidR="00746595" w:rsidRPr="00DB6E05" w:rsidRDefault="00746595">
      <w:pPr>
        <w:rPr>
          <w:rFonts w:asciiTheme="majorHAnsi" w:hAnsiTheme="majorHAnsi"/>
        </w:rPr>
      </w:pPr>
    </w:p>
    <w:p w14:paraId="55A80767" w14:textId="77777777" w:rsidR="00746595" w:rsidRPr="00DB6E05" w:rsidRDefault="00746595" w:rsidP="002F409D">
      <w:pPr>
        <w:jc w:val="center"/>
        <w:rPr>
          <w:rFonts w:asciiTheme="majorHAnsi" w:hAnsiTheme="majorHAnsi" w:cs="Times New Roman"/>
          <w:b/>
          <w:sz w:val="36"/>
        </w:rPr>
      </w:pPr>
      <w:r w:rsidRPr="00DB6E05">
        <w:rPr>
          <w:rFonts w:asciiTheme="majorHAnsi" w:hAnsiTheme="majorHAnsi" w:cs="Times New Roman"/>
          <w:b/>
          <w:sz w:val="36"/>
        </w:rPr>
        <w:t>OPĆINA HLEBINE</w:t>
      </w:r>
    </w:p>
    <w:p w14:paraId="2A30D203" w14:textId="77777777" w:rsidR="00746595" w:rsidRPr="00DB6E05" w:rsidRDefault="00746595">
      <w:pPr>
        <w:rPr>
          <w:rFonts w:asciiTheme="majorHAnsi" w:hAnsiTheme="majorHAnsi" w:cs="Times New Roman"/>
          <w:b/>
          <w:sz w:val="36"/>
        </w:rPr>
      </w:pPr>
    </w:p>
    <w:p w14:paraId="2DF57D88" w14:textId="77777777" w:rsidR="00746595" w:rsidRPr="00DB6E05" w:rsidRDefault="00746595">
      <w:pPr>
        <w:rPr>
          <w:rFonts w:asciiTheme="majorHAnsi" w:hAnsiTheme="majorHAnsi" w:cs="Times New Roman"/>
          <w:b/>
          <w:sz w:val="36"/>
        </w:rPr>
      </w:pPr>
    </w:p>
    <w:p w14:paraId="3DDD85FA" w14:textId="77777777" w:rsidR="00746595" w:rsidRPr="00DB6E05" w:rsidRDefault="00746595">
      <w:pPr>
        <w:rPr>
          <w:rFonts w:asciiTheme="majorHAnsi" w:hAnsiTheme="majorHAnsi" w:cs="Times New Roman"/>
          <w:b/>
          <w:sz w:val="36"/>
        </w:rPr>
      </w:pPr>
    </w:p>
    <w:p w14:paraId="76698ACE" w14:textId="77777777" w:rsidR="00746595" w:rsidRPr="00DB6E05" w:rsidRDefault="00746595" w:rsidP="00746595">
      <w:pPr>
        <w:jc w:val="center"/>
        <w:rPr>
          <w:rFonts w:asciiTheme="majorHAnsi" w:hAnsiTheme="majorHAnsi" w:cs="Times New Roman"/>
          <w:b/>
          <w:sz w:val="36"/>
        </w:rPr>
      </w:pPr>
      <w:r w:rsidRPr="00DB6E05">
        <w:rPr>
          <w:rFonts w:asciiTheme="majorHAnsi" w:hAnsiTheme="majorHAnsi" w:cs="Times New Roman"/>
          <w:b/>
          <w:sz w:val="36"/>
        </w:rPr>
        <w:t>VODI</w:t>
      </w:r>
      <w:r w:rsidR="00D4052F" w:rsidRPr="00DB6E05">
        <w:rPr>
          <w:rFonts w:asciiTheme="majorHAnsi" w:hAnsiTheme="majorHAnsi" w:cs="Times New Roman"/>
          <w:b/>
          <w:sz w:val="36"/>
        </w:rPr>
        <w:t>Č</w:t>
      </w:r>
      <w:r w:rsidRPr="00DB6E05">
        <w:rPr>
          <w:rFonts w:asciiTheme="majorHAnsi" w:hAnsiTheme="majorHAnsi" w:cs="Times New Roman"/>
          <w:b/>
          <w:sz w:val="36"/>
        </w:rPr>
        <w:t xml:space="preserve"> ZA GRAĐANE </w:t>
      </w:r>
    </w:p>
    <w:p w14:paraId="49FEE983" w14:textId="77777777" w:rsidR="00746595" w:rsidRPr="00DB6E05" w:rsidRDefault="00746595" w:rsidP="00746595">
      <w:pPr>
        <w:jc w:val="center"/>
        <w:rPr>
          <w:rFonts w:asciiTheme="majorHAnsi" w:hAnsiTheme="majorHAnsi" w:cs="Times New Roman"/>
          <w:b/>
          <w:sz w:val="36"/>
        </w:rPr>
      </w:pPr>
      <w:r w:rsidRPr="00DB6E05">
        <w:rPr>
          <w:rFonts w:asciiTheme="majorHAnsi" w:hAnsiTheme="majorHAnsi" w:cs="Times New Roman"/>
          <w:b/>
          <w:sz w:val="36"/>
        </w:rPr>
        <w:t xml:space="preserve">UZ PRORAČUN OPĆINE HLEBINE </w:t>
      </w:r>
    </w:p>
    <w:p w14:paraId="535116FD" w14:textId="2F4BE111" w:rsidR="00746595" w:rsidRPr="00DB6E05" w:rsidRDefault="00287480" w:rsidP="00746595">
      <w:pPr>
        <w:jc w:val="center"/>
        <w:rPr>
          <w:rFonts w:asciiTheme="majorHAnsi" w:hAnsiTheme="majorHAnsi" w:cs="Times New Roman"/>
          <w:b/>
          <w:sz w:val="36"/>
        </w:rPr>
      </w:pPr>
      <w:r w:rsidRPr="00DB6E05">
        <w:rPr>
          <w:rFonts w:asciiTheme="majorHAnsi" w:hAnsiTheme="majorHAnsi" w:cs="Times New Roman"/>
          <w:b/>
          <w:sz w:val="36"/>
        </w:rPr>
        <w:t>ZA 202</w:t>
      </w:r>
      <w:r w:rsidR="003F48CE">
        <w:rPr>
          <w:rFonts w:asciiTheme="majorHAnsi" w:hAnsiTheme="majorHAnsi" w:cs="Times New Roman"/>
          <w:b/>
          <w:sz w:val="36"/>
        </w:rPr>
        <w:t>2</w:t>
      </w:r>
      <w:r w:rsidR="00746595" w:rsidRPr="00DB6E05">
        <w:rPr>
          <w:rFonts w:asciiTheme="majorHAnsi" w:hAnsiTheme="majorHAnsi" w:cs="Times New Roman"/>
          <w:b/>
          <w:sz w:val="36"/>
        </w:rPr>
        <w:t>. GODINU</w:t>
      </w:r>
    </w:p>
    <w:p w14:paraId="68EBBDED" w14:textId="77777777" w:rsidR="00746595" w:rsidRPr="00DB6E05" w:rsidRDefault="00746595">
      <w:pPr>
        <w:rPr>
          <w:rFonts w:asciiTheme="majorHAnsi" w:hAnsiTheme="majorHAnsi" w:cs="Times New Roman"/>
          <w:b/>
          <w:sz w:val="36"/>
        </w:rPr>
      </w:pPr>
    </w:p>
    <w:p w14:paraId="36E21B05" w14:textId="77777777" w:rsidR="00746595" w:rsidRPr="00DB6E05" w:rsidRDefault="00746595">
      <w:pPr>
        <w:rPr>
          <w:rFonts w:asciiTheme="majorHAnsi" w:hAnsiTheme="majorHAnsi"/>
        </w:rPr>
      </w:pPr>
    </w:p>
    <w:p w14:paraId="1B335434" w14:textId="37D615CA" w:rsidR="00D4052F" w:rsidRPr="00DB6E05" w:rsidRDefault="00C773CF" w:rsidP="00C773CF">
      <w:pPr>
        <w:tabs>
          <w:tab w:val="left" w:pos="6097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1B320A03" w14:textId="77777777" w:rsidR="00746595" w:rsidRPr="00DB6E05" w:rsidRDefault="00746595">
      <w:pPr>
        <w:rPr>
          <w:rFonts w:asciiTheme="majorHAnsi" w:hAnsiTheme="majorHAnsi"/>
        </w:rPr>
      </w:pPr>
    </w:p>
    <w:p w14:paraId="69B6D4A0" w14:textId="77777777" w:rsidR="00746595" w:rsidRPr="00DB6E05" w:rsidRDefault="00746595">
      <w:pPr>
        <w:rPr>
          <w:rFonts w:asciiTheme="majorHAnsi" w:hAnsiTheme="majorHAnsi"/>
        </w:rPr>
      </w:pPr>
    </w:p>
    <w:p w14:paraId="2607FF87" w14:textId="77777777" w:rsidR="00746595" w:rsidRPr="00DB6E05" w:rsidRDefault="00746595">
      <w:pPr>
        <w:rPr>
          <w:rFonts w:asciiTheme="majorHAnsi" w:hAnsiTheme="majorHAnsi"/>
        </w:rPr>
      </w:pPr>
    </w:p>
    <w:p w14:paraId="1BE2AC1F" w14:textId="77777777" w:rsidR="00746595" w:rsidRPr="00DB6E05" w:rsidRDefault="00746595">
      <w:pPr>
        <w:rPr>
          <w:rFonts w:asciiTheme="majorHAnsi" w:hAnsiTheme="majorHAnsi"/>
        </w:rPr>
      </w:pPr>
    </w:p>
    <w:p w14:paraId="61F1DF13" w14:textId="77777777" w:rsidR="00746595" w:rsidRPr="00DB6E05" w:rsidRDefault="00746595">
      <w:pPr>
        <w:rPr>
          <w:rFonts w:asciiTheme="majorHAnsi" w:hAnsiTheme="majorHAnsi"/>
        </w:rPr>
      </w:pPr>
    </w:p>
    <w:p w14:paraId="1707D67D" w14:textId="77777777" w:rsidR="00746595" w:rsidRPr="00DB6E05" w:rsidRDefault="00746595">
      <w:pPr>
        <w:rPr>
          <w:rFonts w:asciiTheme="majorHAnsi" w:hAnsiTheme="majorHAnsi"/>
        </w:rPr>
      </w:pPr>
    </w:p>
    <w:p w14:paraId="22BC332F" w14:textId="77777777" w:rsidR="00746595" w:rsidRPr="00DB6E05" w:rsidRDefault="00746595">
      <w:pPr>
        <w:rPr>
          <w:rFonts w:asciiTheme="majorHAnsi" w:hAnsiTheme="majorHAnsi"/>
        </w:rPr>
      </w:pPr>
    </w:p>
    <w:p w14:paraId="29044746" w14:textId="77777777" w:rsidR="00746595" w:rsidRPr="00DB6E05" w:rsidRDefault="00746595" w:rsidP="00D95743">
      <w:pPr>
        <w:pStyle w:val="Odlomakpopisa"/>
        <w:numPr>
          <w:ilvl w:val="0"/>
          <w:numId w:val="1"/>
        </w:numPr>
        <w:tabs>
          <w:tab w:val="left" w:pos="1916"/>
          <w:tab w:val="left" w:pos="1917"/>
        </w:tabs>
        <w:spacing w:before="44"/>
        <w:jc w:val="both"/>
        <w:rPr>
          <w:rFonts w:asciiTheme="majorHAnsi" w:hAnsiTheme="majorHAnsi" w:cs="Times New Roman"/>
          <w:b/>
          <w:sz w:val="28"/>
          <w:szCs w:val="24"/>
          <w:lang w:val="hr-HR"/>
        </w:rPr>
      </w:pPr>
      <w:r w:rsidRPr="00DB6E05">
        <w:rPr>
          <w:rFonts w:asciiTheme="majorHAnsi" w:hAnsiTheme="majorHAnsi" w:cs="Times New Roman"/>
          <w:b/>
          <w:sz w:val="28"/>
          <w:szCs w:val="24"/>
          <w:lang w:val="hr-HR"/>
        </w:rPr>
        <w:lastRenderedPageBreak/>
        <w:t>UVOD</w:t>
      </w:r>
    </w:p>
    <w:p w14:paraId="242F20EC" w14:textId="77777777" w:rsidR="00746595" w:rsidRPr="00DB6E05" w:rsidRDefault="00746595" w:rsidP="00D95743">
      <w:pPr>
        <w:pStyle w:val="Tijeloteksta"/>
        <w:spacing w:before="238"/>
        <w:ind w:left="116" w:right="121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Kako bi svima približili transparentnost financiranja iz op</w:t>
      </w:r>
      <w:r w:rsidR="0053458D" w:rsidRPr="00DB6E05">
        <w:rPr>
          <w:rFonts w:asciiTheme="majorHAnsi" w:hAnsiTheme="majorHAnsi" w:cs="Times New Roman"/>
          <w:lang w:val="hr-HR"/>
        </w:rPr>
        <w:t>ć</w:t>
      </w:r>
      <w:r w:rsidRPr="00DB6E05">
        <w:rPr>
          <w:rFonts w:asciiTheme="majorHAnsi" w:hAnsiTheme="majorHAnsi" w:cs="Times New Roman"/>
          <w:lang w:val="hr-HR"/>
        </w:rPr>
        <w:t>inskog proračuna, pripremili smo Vodič za građane kojim želimo na razumljiv način prikazati na što se planiraju utrošiti proračunska sredstva.</w:t>
      </w:r>
    </w:p>
    <w:p w14:paraId="3F0EC511" w14:textId="77777777"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lang w:val="hr-HR"/>
        </w:rPr>
      </w:pPr>
    </w:p>
    <w:p w14:paraId="34AAF405" w14:textId="77777777"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lang w:val="hr-HR"/>
        </w:rPr>
      </w:pPr>
    </w:p>
    <w:p w14:paraId="1D602B4D" w14:textId="77777777" w:rsidR="00746595" w:rsidRPr="00DB6E05" w:rsidRDefault="00746595" w:rsidP="00D95743">
      <w:pPr>
        <w:pStyle w:val="Naslov21"/>
        <w:numPr>
          <w:ilvl w:val="0"/>
          <w:numId w:val="1"/>
        </w:numPr>
        <w:tabs>
          <w:tab w:val="left" w:pos="1916"/>
          <w:tab w:val="left" w:pos="1917"/>
        </w:tabs>
        <w:spacing w:before="187"/>
        <w:jc w:val="both"/>
        <w:rPr>
          <w:rFonts w:asciiTheme="majorHAnsi" w:hAnsiTheme="majorHAnsi" w:cs="Times New Roman"/>
          <w:i w:val="0"/>
          <w:szCs w:val="24"/>
          <w:lang w:val="hr-HR"/>
        </w:rPr>
      </w:pPr>
      <w:r w:rsidRPr="00DB6E05">
        <w:rPr>
          <w:rFonts w:asciiTheme="majorHAnsi" w:hAnsiTheme="majorHAnsi" w:cs="Times New Roman"/>
          <w:i w:val="0"/>
          <w:szCs w:val="24"/>
          <w:lang w:val="hr-HR"/>
        </w:rPr>
        <w:t>OPĆENITO O PRORAČUNU I NJEGOVOM</w:t>
      </w:r>
      <w:r w:rsidRPr="00DB6E05">
        <w:rPr>
          <w:rFonts w:asciiTheme="majorHAnsi" w:hAnsiTheme="majorHAnsi" w:cs="Times New Roman"/>
          <w:i w:val="0"/>
          <w:spacing w:val="-7"/>
          <w:szCs w:val="24"/>
          <w:lang w:val="hr-HR"/>
        </w:rPr>
        <w:t xml:space="preserve"> </w:t>
      </w:r>
      <w:r w:rsidRPr="00DB6E05">
        <w:rPr>
          <w:rFonts w:asciiTheme="majorHAnsi" w:hAnsiTheme="majorHAnsi" w:cs="Times New Roman"/>
          <w:i w:val="0"/>
          <w:szCs w:val="24"/>
          <w:lang w:val="hr-HR"/>
        </w:rPr>
        <w:t>SADRŽAJU</w:t>
      </w:r>
    </w:p>
    <w:p w14:paraId="0D69E764" w14:textId="77777777"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b/>
          <w:lang w:val="hr-HR"/>
        </w:rPr>
      </w:pPr>
    </w:p>
    <w:p w14:paraId="32DEA692" w14:textId="77777777" w:rsidR="00746595" w:rsidRPr="00DB6E05" w:rsidRDefault="00746595" w:rsidP="00D95743">
      <w:pPr>
        <w:pStyle w:val="Tijeloteksta"/>
        <w:spacing w:before="5"/>
        <w:jc w:val="both"/>
        <w:rPr>
          <w:rFonts w:asciiTheme="majorHAnsi" w:hAnsiTheme="majorHAnsi" w:cs="Times New Roman"/>
          <w:b/>
          <w:i/>
          <w:lang w:val="hr-HR"/>
        </w:rPr>
      </w:pPr>
    </w:p>
    <w:p w14:paraId="22A8EE35" w14:textId="77777777" w:rsidR="00746595" w:rsidRPr="00DB6E05" w:rsidRDefault="00746595" w:rsidP="00D95743">
      <w:pPr>
        <w:pStyle w:val="Naslov41"/>
        <w:jc w:val="both"/>
        <w:rPr>
          <w:rFonts w:asciiTheme="majorHAnsi" w:hAnsiTheme="majorHAnsi" w:cs="Times New Roman"/>
          <w:i w:val="0"/>
          <w:lang w:val="hr-HR"/>
        </w:rPr>
      </w:pPr>
      <w:r w:rsidRPr="00DB6E05">
        <w:rPr>
          <w:rFonts w:asciiTheme="majorHAnsi" w:hAnsiTheme="majorHAnsi" w:cs="Times New Roman"/>
          <w:i w:val="0"/>
          <w:lang w:val="hr-HR"/>
        </w:rPr>
        <w:t>Što je proračun?</w:t>
      </w:r>
    </w:p>
    <w:p w14:paraId="45C71F73" w14:textId="77777777" w:rsidR="00746595" w:rsidRPr="00DB6E05" w:rsidRDefault="00746595" w:rsidP="00D95743">
      <w:pPr>
        <w:pStyle w:val="Tijeloteksta"/>
        <w:spacing w:before="7"/>
        <w:jc w:val="both"/>
        <w:rPr>
          <w:rFonts w:asciiTheme="majorHAnsi" w:hAnsiTheme="majorHAnsi" w:cs="Times New Roman"/>
          <w:b/>
          <w:i/>
          <w:lang w:val="hr-HR"/>
        </w:rPr>
      </w:pPr>
    </w:p>
    <w:p w14:paraId="030E6176" w14:textId="77777777" w:rsidR="00746595" w:rsidRPr="00DB6E05" w:rsidRDefault="00746595" w:rsidP="00D95743">
      <w:pPr>
        <w:pStyle w:val="Tijeloteksta"/>
        <w:spacing w:before="1"/>
        <w:ind w:left="116" w:right="122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Proračun je temeljni financijski </w:t>
      </w:r>
      <w:r w:rsidR="00E664E8" w:rsidRPr="00DB6E05">
        <w:rPr>
          <w:rFonts w:asciiTheme="majorHAnsi" w:hAnsiTheme="majorHAnsi" w:cs="Times New Roman"/>
          <w:lang w:val="hr-HR"/>
        </w:rPr>
        <w:t>akt</w:t>
      </w:r>
      <w:r w:rsidRPr="00DB6E05">
        <w:rPr>
          <w:rFonts w:asciiTheme="majorHAnsi" w:hAnsiTheme="majorHAnsi" w:cs="Times New Roman"/>
          <w:lang w:val="hr-HR"/>
        </w:rPr>
        <w:t xml:space="preserve"> koji utvrđuje plan financiranja svih aktivnosti i projekata za proračunsku</w:t>
      </w:r>
      <w:r w:rsidR="00E664E8" w:rsidRPr="00DB6E05">
        <w:rPr>
          <w:rFonts w:asciiTheme="majorHAnsi" w:hAnsiTheme="majorHAnsi" w:cs="Times New Roman"/>
          <w:lang w:val="hr-HR"/>
        </w:rPr>
        <w:t>,</w:t>
      </w:r>
      <w:r w:rsidRPr="00DB6E05">
        <w:rPr>
          <w:rFonts w:asciiTheme="majorHAnsi" w:hAnsiTheme="majorHAnsi" w:cs="Times New Roman"/>
          <w:lang w:val="hr-HR"/>
        </w:rPr>
        <w:t xml:space="preserve"> odnosno kalendarsku godinu.</w:t>
      </w:r>
    </w:p>
    <w:p w14:paraId="59BDA7CF" w14:textId="77777777" w:rsidR="00746595" w:rsidRPr="00DB6E05" w:rsidRDefault="00746595" w:rsidP="00D95743">
      <w:pPr>
        <w:pStyle w:val="Tijeloteksta"/>
        <w:ind w:left="116" w:right="122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Proračun je akt kojim se </w:t>
      </w:r>
      <w:r w:rsidR="00E664E8" w:rsidRPr="00DB6E05">
        <w:rPr>
          <w:rFonts w:asciiTheme="majorHAnsi" w:hAnsiTheme="majorHAnsi" w:cs="Times New Roman"/>
          <w:lang w:val="hr-HR"/>
        </w:rPr>
        <w:t>procjenjuju</w:t>
      </w:r>
      <w:r w:rsidRPr="00DB6E05">
        <w:rPr>
          <w:rFonts w:asciiTheme="majorHAnsi" w:hAnsiTheme="majorHAnsi" w:cs="Times New Roman"/>
          <w:lang w:val="hr-HR"/>
        </w:rPr>
        <w:t xml:space="preserve"> prihodi i primici te utvrđuju rashodi i izdaci za proračunsku godinu, a sadrži i projekciju prihoda i primitaka te rashoda i izdataka za dvije godine unaprijed.</w:t>
      </w:r>
    </w:p>
    <w:p w14:paraId="5BDB9607" w14:textId="77777777" w:rsidR="00746595" w:rsidRPr="00DB6E05" w:rsidRDefault="00746595" w:rsidP="00D95743">
      <w:pPr>
        <w:pStyle w:val="Tijeloteksta"/>
        <w:ind w:left="116" w:right="123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Propis kojim su regulirana sva pitanja vezana uz proračun je Zakon o proračunu („Narodne novine“ broj 87/08., 136/12. i 15/15.).</w:t>
      </w:r>
    </w:p>
    <w:p w14:paraId="1217759E" w14:textId="77777777"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lang w:val="hr-HR"/>
        </w:rPr>
      </w:pPr>
    </w:p>
    <w:p w14:paraId="2907F788" w14:textId="77777777" w:rsidR="00746595" w:rsidRPr="00DB6E05" w:rsidRDefault="00746595" w:rsidP="00D95743">
      <w:pPr>
        <w:pStyle w:val="Naslov41"/>
        <w:jc w:val="both"/>
        <w:rPr>
          <w:rFonts w:asciiTheme="majorHAnsi" w:hAnsiTheme="majorHAnsi" w:cs="Times New Roman"/>
          <w:i w:val="0"/>
          <w:lang w:val="hr-HR"/>
        </w:rPr>
      </w:pPr>
      <w:r w:rsidRPr="00DB6E05">
        <w:rPr>
          <w:rFonts w:asciiTheme="majorHAnsi" w:hAnsiTheme="majorHAnsi" w:cs="Times New Roman"/>
          <w:i w:val="0"/>
          <w:lang w:val="hr-HR"/>
        </w:rPr>
        <w:t>Tko donosi proračun?</w:t>
      </w:r>
    </w:p>
    <w:p w14:paraId="31AFDAAC" w14:textId="77777777" w:rsidR="00746595" w:rsidRPr="00DB6E05" w:rsidRDefault="00746595" w:rsidP="00D95743">
      <w:pPr>
        <w:pStyle w:val="Tijeloteksta"/>
        <w:spacing w:before="11"/>
        <w:jc w:val="both"/>
        <w:rPr>
          <w:rFonts w:asciiTheme="majorHAnsi" w:hAnsiTheme="majorHAnsi" w:cs="Times New Roman"/>
          <w:b/>
          <w:i/>
          <w:lang w:val="hr-HR"/>
        </w:rPr>
      </w:pPr>
    </w:p>
    <w:p w14:paraId="4264D027" w14:textId="77777777" w:rsidR="00746595" w:rsidRPr="00DB6E05" w:rsidRDefault="00746595" w:rsidP="00D95743">
      <w:pPr>
        <w:pStyle w:val="Tijeloteksta"/>
        <w:spacing w:before="1" w:line="242" w:lineRule="auto"/>
        <w:ind w:left="116" w:right="121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Proračun donosi predstavničko tijelo općine (Općinsko vijeće Općine Hlebine) do </w:t>
      </w:r>
      <w:r w:rsidR="00287480" w:rsidRPr="00DB6E05">
        <w:rPr>
          <w:rFonts w:asciiTheme="majorHAnsi" w:hAnsiTheme="majorHAnsi" w:cs="Times New Roman"/>
          <w:lang w:val="hr-HR"/>
        </w:rPr>
        <w:t>kraja</w:t>
      </w:r>
      <w:r w:rsidRPr="00DB6E05">
        <w:rPr>
          <w:rFonts w:asciiTheme="majorHAnsi" w:hAnsiTheme="majorHAnsi" w:cs="Times New Roman"/>
          <w:lang w:val="hr-HR"/>
        </w:rPr>
        <w:t xml:space="preserve"> tekuće godine za narednu proračunsku godinu.</w:t>
      </w:r>
    </w:p>
    <w:p w14:paraId="30922F93" w14:textId="77777777" w:rsidR="00746595" w:rsidRPr="00DB6E05" w:rsidRDefault="0053458D" w:rsidP="00D95743">
      <w:pPr>
        <w:pStyle w:val="Tijeloteksta"/>
        <w:ind w:left="116" w:right="125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Prijedlog proračuna i projekcije</w:t>
      </w:r>
      <w:r w:rsidR="00746595" w:rsidRPr="00DB6E05">
        <w:rPr>
          <w:rFonts w:asciiTheme="majorHAnsi" w:hAnsiTheme="majorHAnsi" w:cs="Times New Roman"/>
          <w:lang w:val="hr-HR"/>
        </w:rPr>
        <w:t xml:space="preserve"> utvrđuje Općinski načelnik Općine Hlebine kao i</w:t>
      </w:r>
      <w:r w:rsidR="00FA1746" w:rsidRPr="00DB6E05">
        <w:rPr>
          <w:rFonts w:asciiTheme="majorHAnsi" w:hAnsiTheme="majorHAnsi" w:cs="Times New Roman"/>
          <w:lang w:val="hr-HR"/>
        </w:rPr>
        <w:t>zvršno tijelo, te ih podnosi Opć</w:t>
      </w:r>
      <w:r w:rsidR="00746595" w:rsidRPr="00DB6E05">
        <w:rPr>
          <w:rFonts w:asciiTheme="majorHAnsi" w:hAnsiTheme="majorHAnsi" w:cs="Times New Roman"/>
          <w:lang w:val="hr-HR"/>
        </w:rPr>
        <w:t>inskom vije</w:t>
      </w:r>
      <w:r w:rsidR="00FA1746" w:rsidRPr="00DB6E05">
        <w:rPr>
          <w:rFonts w:asciiTheme="majorHAnsi" w:hAnsiTheme="majorHAnsi" w:cs="Times New Roman"/>
          <w:lang w:val="hr-HR"/>
        </w:rPr>
        <w:t>ć</w:t>
      </w:r>
      <w:r w:rsidR="00746595" w:rsidRPr="00DB6E05">
        <w:rPr>
          <w:rFonts w:asciiTheme="majorHAnsi" w:hAnsiTheme="majorHAnsi" w:cs="Times New Roman"/>
          <w:lang w:val="hr-HR"/>
        </w:rPr>
        <w:t>u na donošenje do 15. studenog</w:t>
      </w:r>
      <w:r w:rsidR="00E664E8" w:rsidRPr="00DB6E05">
        <w:rPr>
          <w:rFonts w:asciiTheme="majorHAnsi" w:hAnsiTheme="majorHAnsi" w:cs="Times New Roman"/>
          <w:lang w:val="hr-HR"/>
        </w:rPr>
        <w:t>a</w:t>
      </w:r>
      <w:r w:rsidR="00746595" w:rsidRPr="00DB6E05">
        <w:rPr>
          <w:rFonts w:asciiTheme="majorHAnsi" w:hAnsiTheme="majorHAnsi" w:cs="Times New Roman"/>
          <w:lang w:val="hr-HR"/>
        </w:rPr>
        <w:t xml:space="preserve"> tek</w:t>
      </w:r>
      <w:r w:rsidR="00FA1746" w:rsidRPr="00DB6E05">
        <w:rPr>
          <w:rFonts w:asciiTheme="majorHAnsi" w:hAnsiTheme="majorHAnsi" w:cs="Times New Roman"/>
          <w:lang w:val="hr-HR"/>
        </w:rPr>
        <w:t>uć</w:t>
      </w:r>
      <w:r w:rsidR="00746595" w:rsidRPr="00DB6E05">
        <w:rPr>
          <w:rFonts w:asciiTheme="majorHAnsi" w:hAnsiTheme="majorHAnsi" w:cs="Times New Roman"/>
          <w:lang w:val="hr-HR"/>
        </w:rPr>
        <w:t>e godine.</w:t>
      </w:r>
    </w:p>
    <w:p w14:paraId="7337F836" w14:textId="77777777" w:rsidR="00746595" w:rsidRPr="00DB6E05" w:rsidRDefault="0053458D" w:rsidP="00D95743">
      <w:pPr>
        <w:pStyle w:val="Tijeloteksta"/>
        <w:ind w:left="116" w:right="112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Proračun se</w:t>
      </w:r>
      <w:r w:rsidR="00746595" w:rsidRPr="00DB6E05">
        <w:rPr>
          <w:rFonts w:asciiTheme="majorHAnsi" w:hAnsiTheme="majorHAnsi" w:cs="Times New Roman"/>
          <w:lang w:val="hr-HR"/>
        </w:rPr>
        <w:t xml:space="preserve"> nakon donošenja objavljuje u Službenom glasniku Koprivničko</w:t>
      </w:r>
      <w:r w:rsidRPr="00DB6E05">
        <w:rPr>
          <w:rFonts w:asciiTheme="majorHAnsi" w:hAnsiTheme="majorHAnsi" w:cs="Times New Roman"/>
          <w:lang w:val="hr-HR"/>
        </w:rPr>
        <w:t xml:space="preserve"> –</w:t>
      </w:r>
      <w:r w:rsidR="00746595" w:rsidRPr="00DB6E05">
        <w:rPr>
          <w:rFonts w:asciiTheme="majorHAnsi" w:hAnsiTheme="majorHAnsi" w:cs="Times New Roman"/>
          <w:lang w:val="hr-HR"/>
        </w:rPr>
        <w:t xml:space="preserve"> križevačke županije i na s</w:t>
      </w:r>
      <w:r w:rsidRPr="00DB6E05">
        <w:rPr>
          <w:rFonts w:asciiTheme="majorHAnsi" w:hAnsiTheme="majorHAnsi" w:cs="Times New Roman"/>
          <w:lang w:val="hr-HR"/>
        </w:rPr>
        <w:t>lužbenim i</w:t>
      </w:r>
      <w:r w:rsidR="000D7F45" w:rsidRPr="00DB6E05">
        <w:rPr>
          <w:rFonts w:asciiTheme="majorHAnsi" w:hAnsiTheme="majorHAnsi" w:cs="Times New Roman"/>
          <w:lang w:val="hr-HR"/>
        </w:rPr>
        <w:t>nternet stranicama Opć</w:t>
      </w:r>
      <w:r w:rsidR="00746595" w:rsidRPr="00DB6E05">
        <w:rPr>
          <w:rFonts w:asciiTheme="majorHAnsi" w:hAnsiTheme="majorHAnsi" w:cs="Times New Roman"/>
          <w:lang w:val="hr-HR"/>
        </w:rPr>
        <w:t xml:space="preserve">ine </w:t>
      </w:r>
      <w:r w:rsidR="000D7F45" w:rsidRPr="00DB6E05">
        <w:rPr>
          <w:rFonts w:asciiTheme="majorHAnsi" w:hAnsiTheme="majorHAnsi" w:cs="Times New Roman"/>
          <w:lang w:val="hr-HR"/>
        </w:rPr>
        <w:t>Hlebine</w:t>
      </w:r>
      <w:r w:rsidR="00746595" w:rsidRPr="00DB6E05">
        <w:rPr>
          <w:rFonts w:asciiTheme="majorHAnsi" w:hAnsiTheme="majorHAnsi" w:cs="Times New Roman"/>
          <w:lang w:val="hr-HR"/>
        </w:rPr>
        <w:t xml:space="preserve"> – </w:t>
      </w:r>
      <w:r w:rsidR="000D7F45" w:rsidRPr="00DB6E05">
        <w:rPr>
          <w:rFonts w:asciiTheme="majorHAnsi" w:hAnsiTheme="majorHAnsi" w:cs="Times New Roman"/>
          <w:color w:val="0000FF"/>
          <w:u w:val="single" w:color="0000FF"/>
          <w:lang w:val="hr-HR"/>
        </w:rPr>
        <w:t>www.hlebine.hr</w:t>
      </w:r>
      <w:r w:rsidR="00746595" w:rsidRPr="00DB6E05">
        <w:rPr>
          <w:rFonts w:asciiTheme="majorHAnsi" w:hAnsiTheme="majorHAnsi" w:cs="Times New Roman"/>
          <w:lang w:val="hr-HR"/>
        </w:rPr>
        <w:t>.</w:t>
      </w:r>
    </w:p>
    <w:p w14:paraId="453A1957" w14:textId="77777777" w:rsidR="00746595" w:rsidRPr="00DB6E05" w:rsidRDefault="00746595" w:rsidP="00D95743">
      <w:pPr>
        <w:pStyle w:val="Tijeloteksta"/>
        <w:spacing w:before="11"/>
        <w:jc w:val="both"/>
        <w:rPr>
          <w:rFonts w:asciiTheme="majorHAnsi" w:hAnsiTheme="majorHAnsi" w:cs="Times New Roman"/>
          <w:lang w:val="hr-HR"/>
        </w:rPr>
      </w:pPr>
    </w:p>
    <w:p w14:paraId="60EB03D5" w14:textId="77777777" w:rsidR="00746595" w:rsidRPr="00DB6E05" w:rsidRDefault="00746595" w:rsidP="00D95743">
      <w:pPr>
        <w:pStyle w:val="Naslov41"/>
        <w:spacing w:before="1"/>
        <w:jc w:val="both"/>
        <w:rPr>
          <w:rFonts w:asciiTheme="majorHAnsi" w:hAnsiTheme="majorHAnsi" w:cs="Times New Roman"/>
          <w:i w:val="0"/>
          <w:lang w:val="hr-HR"/>
        </w:rPr>
      </w:pPr>
      <w:r w:rsidRPr="00DB6E05">
        <w:rPr>
          <w:rFonts w:asciiTheme="majorHAnsi" w:hAnsiTheme="majorHAnsi" w:cs="Times New Roman"/>
          <w:i w:val="0"/>
          <w:lang w:val="hr-HR"/>
        </w:rPr>
        <w:t>Sadržaj proračuna</w:t>
      </w:r>
    </w:p>
    <w:p w14:paraId="32FEEB6E" w14:textId="77777777"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b/>
          <w:i/>
          <w:lang w:val="hr-HR"/>
        </w:rPr>
      </w:pPr>
    </w:p>
    <w:p w14:paraId="789AA7C2" w14:textId="77777777" w:rsidR="00746595" w:rsidRPr="00DB6E05" w:rsidRDefault="00746595" w:rsidP="00D95743">
      <w:pPr>
        <w:pStyle w:val="Tijeloteksta"/>
        <w:ind w:left="116" w:right="113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Proračun jedinice lokalne i područne (regionalne) samouprave sastoji se od op</w:t>
      </w:r>
      <w:r w:rsidR="0053458D" w:rsidRPr="00DB6E05">
        <w:rPr>
          <w:rFonts w:asciiTheme="majorHAnsi" w:hAnsiTheme="majorHAnsi" w:cs="Times New Roman"/>
          <w:lang w:val="hr-HR"/>
        </w:rPr>
        <w:t>ć</w:t>
      </w:r>
      <w:r w:rsidRPr="00DB6E05">
        <w:rPr>
          <w:rFonts w:asciiTheme="majorHAnsi" w:hAnsiTheme="majorHAnsi" w:cs="Times New Roman"/>
          <w:lang w:val="hr-HR"/>
        </w:rPr>
        <w:t>eg i posebnog dijela te plana razvojnih programa.</w:t>
      </w:r>
    </w:p>
    <w:p w14:paraId="6022C4A5" w14:textId="77777777" w:rsidR="00E664E8" w:rsidRPr="00DB6E05" w:rsidRDefault="00E664E8" w:rsidP="00D95743">
      <w:pPr>
        <w:pStyle w:val="Tijeloteksta"/>
        <w:ind w:left="116" w:right="113" w:firstLine="707"/>
        <w:jc w:val="both"/>
        <w:rPr>
          <w:rFonts w:asciiTheme="majorHAnsi" w:hAnsiTheme="majorHAnsi" w:cs="Times New Roman"/>
          <w:lang w:val="hr-HR"/>
        </w:rPr>
      </w:pPr>
    </w:p>
    <w:p w14:paraId="30DEE1DB" w14:textId="77777777" w:rsidR="00746595" w:rsidRPr="00DB6E05" w:rsidRDefault="00746595" w:rsidP="00D95743">
      <w:pPr>
        <w:pStyle w:val="Tijeloteksta"/>
        <w:ind w:left="824" w:right="10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OP</w:t>
      </w:r>
      <w:r w:rsidR="000D7F45" w:rsidRPr="00DB6E05">
        <w:rPr>
          <w:rFonts w:asciiTheme="majorHAnsi" w:hAnsiTheme="majorHAnsi" w:cs="Times New Roman"/>
          <w:lang w:val="hr-HR"/>
        </w:rPr>
        <w:t>Ć</w:t>
      </w:r>
      <w:r w:rsidRPr="00DB6E05">
        <w:rPr>
          <w:rFonts w:asciiTheme="majorHAnsi" w:hAnsiTheme="majorHAnsi" w:cs="Times New Roman"/>
          <w:lang w:val="hr-HR"/>
        </w:rPr>
        <w:t>I DIO sastoji se od Računa prihoda i rashoda</w:t>
      </w:r>
      <w:r w:rsidR="003A2B94" w:rsidRPr="00DB6E05">
        <w:rPr>
          <w:rFonts w:asciiTheme="majorHAnsi" w:hAnsiTheme="majorHAnsi" w:cs="Times New Roman"/>
          <w:lang w:val="hr-HR"/>
        </w:rPr>
        <w:t>,</w:t>
      </w:r>
      <w:r w:rsidRPr="00DB6E05">
        <w:rPr>
          <w:rFonts w:asciiTheme="majorHAnsi" w:hAnsiTheme="majorHAnsi" w:cs="Times New Roman"/>
          <w:lang w:val="hr-HR"/>
        </w:rPr>
        <w:t xml:space="preserve"> Računa financiranja</w:t>
      </w:r>
      <w:r w:rsidR="003A2B94" w:rsidRPr="00DB6E05">
        <w:rPr>
          <w:rFonts w:asciiTheme="majorHAnsi" w:hAnsiTheme="majorHAnsi" w:cs="Times New Roman"/>
          <w:lang w:val="hr-HR"/>
        </w:rPr>
        <w:t xml:space="preserve"> te Viška prihoda i primitaka</w:t>
      </w:r>
      <w:r w:rsidRPr="00DB6E05">
        <w:rPr>
          <w:rFonts w:asciiTheme="majorHAnsi" w:hAnsiTheme="majorHAnsi" w:cs="Times New Roman"/>
          <w:lang w:val="hr-HR"/>
        </w:rPr>
        <w:t>.</w:t>
      </w:r>
    </w:p>
    <w:p w14:paraId="718B6852" w14:textId="77777777" w:rsidR="00746595" w:rsidRPr="00DB6E05" w:rsidRDefault="00746595" w:rsidP="00D95743">
      <w:pPr>
        <w:pStyle w:val="Tijeloteksta"/>
        <w:ind w:left="116" w:right="123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POSEBNI DIO je plan rashoda i izdataka iskazanih po </w:t>
      </w:r>
      <w:r w:rsidR="0053458D" w:rsidRPr="00DB6E05">
        <w:rPr>
          <w:rFonts w:asciiTheme="majorHAnsi" w:hAnsiTheme="majorHAnsi" w:cs="Times New Roman"/>
          <w:lang w:val="hr-HR"/>
        </w:rPr>
        <w:t>nositeljima, korisnicima, programima i podrobnim namjenama.</w:t>
      </w:r>
    </w:p>
    <w:p w14:paraId="5C306925" w14:textId="77777777" w:rsidR="00746595" w:rsidRPr="00DB6E05" w:rsidRDefault="00746595" w:rsidP="00D95743">
      <w:pPr>
        <w:jc w:val="both"/>
        <w:rPr>
          <w:rFonts w:asciiTheme="majorHAnsi" w:hAnsiTheme="majorHAnsi" w:cs="Times New Roman"/>
          <w:sz w:val="24"/>
          <w:szCs w:val="24"/>
        </w:rPr>
      </w:pPr>
    </w:p>
    <w:p w14:paraId="483E8543" w14:textId="77777777" w:rsidR="00275DC5" w:rsidRPr="00DB6E05" w:rsidRDefault="00275DC5" w:rsidP="00D95743">
      <w:pPr>
        <w:jc w:val="both"/>
        <w:rPr>
          <w:rFonts w:asciiTheme="majorHAnsi" w:hAnsiTheme="majorHAnsi" w:cs="Times New Roman"/>
          <w:sz w:val="24"/>
          <w:szCs w:val="24"/>
        </w:rPr>
      </w:pPr>
    </w:p>
    <w:p w14:paraId="218B267F" w14:textId="77777777" w:rsidR="00275DC5" w:rsidRPr="00DB6E05" w:rsidRDefault="00275DC5" w:rsidP="00D95743">
      <w:pPr>
        <w:jc w:val="both"/>
        <w:rPr>
          <w:rFonts w:asciiTheme="majorHAnsi" w:hAnsiTheme="majorHAnsi" w:cs="Times New Roman"/>
          <w:sz w:val="24"/>
          <w:szCs w:val="24"/>
        </w:rPr>
      </w:pPr>
    </w:p>
    <w:p w14:paraId="725090BA" w14:textId="77777777" w:rsidR="00275DC5" w:rsidRPr="00DB6E05" w:rsidRDefault="00275DC5" w:rsidP="00D95743">
      <w:pPr>
        <w:jc w:val="both"/>
        <w:rPr>
          <w:rFonts w:asciiTheme="majorHAnsi" w:hAnsiTheme="majorHAnsi"/>
          <w:sz w:val="24"/>
          <w:szCs w:val="24"/>
        </w:rPr>
      </w:pPr>
    </w:p>
    <w:p w14:paraId="17CD316C" w14:textId="77777777" w:rsidR="00275DC5" w:rsidRPr="00DB6E05" w:rsidRDefault="00275DC5" w:rsidP="00D95743">
      <w:pPr>
        <w:jc w:val="both"/>
        <w:rPr>
          <w:rFonts w:asciiTheme="majorHAnsi" w:hAnsiTheme="majorHAnsi"/>
          <w:sz w:val="24"/>
          <w:szCs w:val="24"/>
        </w:rPr>
      </w:pPr>
    </w:p>
    <w:p w14:paraId="35EDCDD5" w14:textId="77777777" w:rsidR="00275DC5" w:rsidRPr="00DB6E05" w:rsidRDefault="00275DC5" w:rsidP="00D95743">
      <w:pPr>
        <w:jc w:val="both"/>
        <w:rPr>
          <w:rFonts w:asciiTheme="majorHAnsi" w:hAnsiTheme="majorHAnsi"/>
          <w:sz w:val="24"/>
          <w:szCs w:val="24"/>
        </w:rPr>
        <w:sectPr w:rsidR="00275DC5" w:rsidRPr="00DB6E05" w:rsidSect="000372F5">
          <w:footerReference w:type="default" r:id="rId9"/>
          <w:type w:val="continuous"/>
          <w:pgSz w:w="11910" w:h="16840"/>
          <w:pgMar w:top="720" w:right="720" w:bottom="720" w:left="720" w:header="0" w:footer="1002" w:gutter="0"/>
          <w:cols w:space="720"/>
        </w:sectPr>
      </w:pPr>
    </w:p>
    <w:p w14:paraId="7EFE36CC" w14:textId="3287A7F6" w:rsidR="00746595" w:rsidRPr="00DB6E05" w:rsidRDefault="00E664E8" w:rsidP="00D95743">
      <w:pPr>
        <w:pStyle w:val="Naslov21"/>
        <w:numPr>
          <w:ilvl w:val="0"/>
          <w:numId w:val="1"/>
        </w:numPr>
        <w:tabs>
          <w:tab w:val="left" w:pos="1916"/>
          <w:tab w:val="left" w:pos="1917"/>
        </w:tabs>
        <w:jc w:val="both"/>
        <w:rPr>
          <w:rFonts w:asciiTheme="majorHAnsi" w:hAnsiTheme="majorHAnsi" w:cs="Times New Roman"/>
          <w:i w:val="0"/>
          <w:szCs w:val="24"/>
          <w:lang w:val="hr-HR"/>
        </w:rPr>
      </w:pPr>
      <w:r w:rsidRPr="00DB6E05">
        <w:rPr>
          <w:rFonts w:asciiTheme="majorHAnsi" w:hAnsiTheme="majorHAnsi" w:cs="Times New Roman"/>
          <w:i w:val="0"/>
          <w:szCs w:val="24"/>
          <w:lang w:val="hr-HR"/>
        </w:rPr>
        <w:lastRenderedPageBreak/>
        <w:t>KRAT</w:t>
      </w:r>
      <w:r w:rsidR="00746595" w:rsidRPr="00DB6E05">
        <w:rPr>
          <w:rFonts w:asciiTheme="majorHAnsi" w:hAnsiTheme="majorHAnsi" w:cs="Times New Roman"/>
          <w:i w:val="0"/>
          <w:szCs w:val="24"/>
          <w:lang w:val="hr-HR"/>
        </w:rPr>
        <w:t>KI PRIKAZ PRORAČUNA ZA 20</w:t>
      </w:r>
      <w:r w:rsidR="003A2B94" w:rsidRPr="00DB6E05">
        <w:rPr>
          <w:rFonts w:asciiTheme="majorHAnsi" w:hAnsiTheme="majorHAnsi" w:cs="Times New Roman"/>
          <w:i w:val="0"/>
          <w:szCs w:val="24"/>
          <w:lang w:val="hr-HR"/>
        </w:rPr>
        <w:t>2</w:t>
      </w:r>
      <w:r w:rsidR="003F48CE">
        <w:rPr>
          <w:rFonts w:asciiTheme="majorHAnsi" w:hAnsiTheme="majorHAnsi" w:cs="Times New Roman"/>
          <w:i w:val="0"/>
          <w:szCs w:val="24"/>
          <w:lang w:val="hr-HR"/>
        </w:rPr>
        <w:t>2</w:t>
      </w:r>
      <w:r w:rsidR="00746595" w:rsidRPr="00DB6E05">
        <w:rPr>
          <w:rFonts w:asciiTheme="majorHAnsi" w:hAnsiTheme="majorHAnsi" w:cs="Times New Roman"/>
          <w:i w:val="0"/>
          <w:szCs w:val="24"/>
          <w:lang w:val="hr-HR"/>
        </w:rPr>
        <w:t>.</w:t>
      </w:r>
      <w:r w:rsidR="00746595" w:rsidRPr="00DB6E05">
        <w:rPr>
          <w:rFonts w:asciiTheme="majorHAnsi" w:hAnsiTheme="majorHAnsi" w:cs="Times New Roman"/>
          <w:i w:val="0"/>
          <w:spacing w:val="-3"/>
          <w:szCs w:val="24"/>
          <w:lang w:val="hr-HR"/>
        </w:rPr>
        <w:t xml:space="preserve"> </w:t>
      </w:r>
      <w:r w:rsidR="00746595" w:rsidRPr="00DB6E05">
        <w:rPr>
          <w:rFonts w:asciiTheme="majorHAnsi" w:hAnsiTheme="majorHAnsi" w:cs="Times New Roman"/>
          <w:i w:val="0"/>
          <w:szCs w:val="24"/>
          <w:lang w:val="hr-HR"/>
        </w:rPr>
        <w:t>GODINU</w:t>
      </w:r>
    </w:p>
    <w:p w14:paraId="798928D1" w14:textId="77777777" w:rsidR="00746595" w:rsidRPr="00DB6E05" w:rsidRDefault="00746595" w:rsidP="00D95743">
      <w:pPr>
        <w:pStyle w:val="Tijeloteksta"/>
        <w:jc w:val="both"/>
        <w:rPr>
          <w:rFonts w:asciiTheme="majorHAnsi" w:hAnsiTheme="majorHAnsi" w:cs="Times New Roman"/>
          <w:b/>
          <w:i/>
          <w:lang w:val="hr-HR"/>
        </w:rPr>
      </w:pPr>
    </w:p>
    <w:p w14:paraId="1DEFCBBF" w14:textId="77777777" w:rsidR="00746595" w:rsidRPr="00DB6E05" w:rsidRDefault="00746595" w:rsidP="00D95743">
      <w:pPr>
        <w:pStyle w:val="Tijeloteksta"/>
        <w:spacing w:before="1"/>
        <w:ind w:right="1574" w:firstLine="708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Jedno od najvažnijih načela proračuna je da isti mora biti uravnotežen.</w:t>
      </w:r>
    </w:p>
    <w:p w14:paraId="13680E92" w14:textId="449A9E8F" w:rsidR="003B68DA" w:rsidRPr="00DB6E05" w:rsidRDefault="003A2B94" w:rsidP="00D95743">
      <w:pPr>
        <w:pStyle w:val="Tijeloteksta"/>
        <w:spacing w:before="1"/>
        <w:ind w:left="142" w:right="122" w:firstLine="566"/>
        <w:jc w:val="both"/>
        <w:rPr>
          <w:rFonts w:asciiTheme="majorHAnsi" w:hAnsiTheme="majorHAnsi" w:cs="Times New Roman"/>
          <w:b/>
          <w:i/>
          <w:lang w:val="hr-HR"/>
        </w:rPr>
      </w:pPr>
      <w:r w:rsidRPr="00DB6E05">
        <w:rPr>
          <w:rFonts w:asciiTheme="majorHAnsi" w:hAnsiTheme="majorHAnsi" w:cs="Times New Roman"/>
          <w:lang w:val="hr-HR"/>
        </w:rPr>
        <w:t>U 202</w:t>
      </w:r>
      <w:r w:rsidR="003F48CE">
        <w:rPr>
          <w:rFonts w:asciiTheme="majorHAnsi" w:hAnsiTheme="majorHAnsi" w:cs="Times New Roman"/>
          <w:lang w:val="hr-HR"/>
        </w:rPr>
        <w:t>2</w:t>
      </w:r>
      <w:r w:rsidR="003B68DA" w:rsidRPr="00DB6E05">
        <w:rPr>
          <w:rFonts w:asciiTheme="majorHAnsi" w:hAnsiTheme="majorHAnsi" w:cs="Times New Roman"/>
          <w:lang w:val="hr-HR"/>
        </w:rPr>
        <w:t>. go</w:t>
      </w:r>
      <w:r w:rsidRPr="00DB6E05">
        <w:rPr>
          <w:rFonts w:asciiTheme="majorHAnsi" w:hAnsiTheme="majorHAnsi" w:cs="Times New Roman"/>
          <w:lang w:val="hr-HR"/>
        </w:rPr>
        <w:t>dini planirani rashodi i izdaci</w:t>
      </w:r>
      <w:r w:rsidR="00287480" w:rsidRPr="00DB6E05">
        <w:rPr>
          <w:rFonts w:asciiTheme="majorHAnsi" w:hAnsiTheme="majorHAnsi" w:cs="Times New Roman"/>
          <w:lang w:val="hr-HR"/>
        </w:rPr>
        <w:t xml:space="preserve"> su u iznosu 6.</w:t>
      </w:r>
      <w:r w:rsidR="003F48CE">
        <w:rPr>
          <w:rFonts w:asciiTheme="majorHAnsi" w:hAnsiTheme="majorHAnsi" w:cs="Times New Roman"/>
          <w:lang w:val="hr-HR"/>
        </w:rPr>
        <w:t>9</w:t>
      </w:r>
      <w:r w:rsidR="00015A74">
        <w:rPr>
          <w:rFonts w:asciiTheme="majorHAnsi" w:hAnsiTheme="majorHAnsi" w:cs="Times New Roman"/>
          <w:lang w:val="hr-HR"/>
        </w:rPr>
        <w:t>5</w:t>
      </w:r>
      <w:r w:rsidR="00287480" w:rsidRPr="00DB6E05">
        <w:rPr>
          <w:rFonts w:asciiTheme="majorHAnsi" w:hAnsiTheme="majorHAnsi" w:cs="Times New Roman"/>
          <w:lang w:val="hr-HR"/>
        </w:rPr>
        <w:t xml:space="preserve">0.000,00 kuna, </w:t>
      </w:r>
      <w:r w:rsidR="003B68DA" w:rsidRPr="00DB6E05">
        <w:rPr>
          <w:rFonts w:asciiTheme="majorHAnsi" w:hAnsiTheme="majorHAnsi" w:cs="Times New Roman"/>
          <w:lang w:val="hr-HR"/>
        </w:rPr>
        <w:t>planirani prihod</w:t>
      </w:r>
      <w:r w:rsidRPr="00DB6E05">
        <w:rPr>
          <w:rFonts w:asciiTheme="majorHAnsi" w:hAnsiTheme="majorHAnsi" w:cs="Times New Roman"/>
          <w:lang w:val="hr-HR"/>
        </w:rPr>
        <w:t xml:space="preserve">i i primici </w:t>
      </w:r>
      <w:r w:rsidR="003B68DA" w:rsidRPr="00DB6E05">
        <w:rPr>
          <w:rFonts w:asciiTheme="majorHAnsi" w:hAnsiTheme="majorHAnsi" w:cs="Times New Roman"/>
          <w:lang w:val="hr-HR"/>
        </w:rPr>
        <w:t xml:space="preserve">u iznosu </w:t>
      </w:r>
      <w:r w:rsidR="00287480" w:rsidRPr="00DB6E05">
        <w:rPr>
          <w:rFonts w:asciiTheme="majorHAnsi" w:hAnsiTheme="majorHAnsi" w:cs="Times New Roman"/>
          <w:lang w:val="hr-HR"/>
        </w:rPr>
        <w:t>5</w:t>
      </w:r>
      <w:r w:rsidRPr="00DB6E05">
        <w:rPr>
          <w:rFonts w:asciiTheme="majorHAnsi" w:hAnsiTheme="majorHAnsi" w:cs="Times New Roman"/>
          <w:lang w:val="hr-HR"/>
        </w:rPr>
        <w:t>.</w:t>
      </w:r>
      <w:r w:rsidR="003F48CE">
        <w:rPr>
          <w:rFonts w:asciiTheme="majorHAnsi" w:hAnsiTheme="majorHAnsi" w:cs="Times New Roman"/>
          <w:lang w:val="hr-HR"/>
        </w:rPr>
        <w:t>9</w:t>
      </w:r>
      <w:r w:rsidR="00015A74">
        <w:rPr>
          <w:rFonts w:asciiTheme="majorHAnsi" w:hAnsiTheme="majorHAnsi" w:cs="Times New Roman"/>
          <w:lang w:val="hr-HR"/>
        </w:rPr>
        <w:t>5</w:t>
      </w:r>
      <w:r w:rsidRPr="00DB6E05">
        <w:rPr>
          <w:rFonts w:asciiTheme="majorHAnsi" w:hAnsiTheme="majorHAnsi" w:cs="Times New Roman"/>
          <w:lang w:val="hr-HR"/>
        </w:rPr>
        <w:t>0.000</w:t>
      </w:r>
      <w:r w:rsidR="003B68DA" w:rsidRPr="00DB6E05">
        <w:rPr>
          <w:rFonts w:asciiTheme="majorHAnsi" w:hAnsiTheme="majorHAnsi" w:cs="Times New Roman"/>
          <w:lang w:val="hr-HR"/>
        </w:rPr>
        <w:t>,00</w:t>
      </w:r>
      <w:r w:rsidR="00287480" w:rsidRPr="00DB6E05">
        <w:rPr>
          <w:rFonts w:asciiTheme="majorHAnsi" w:hAnsiTheme="majorHAnsi" w:cs="Times New Roman"/>
          <w:lang w:val="hr-HR"/>
        </w:rPr>
        <w:t>,</w:t>
      </w:r>
      <w:r w:rsidR="003B68DA" w:rsidRPr="00DB6E05">
        <w:rPr>
          <w:rFonts w:asciiTheme="majorHAnsi" w:hAnsiTheme="majorHAnsi" w:cs="Times New Roman"/>
          <w:lang w:val="hr-HR"/>
        </w:rPr>
        <w:t xml:space="preserve"> kuna</w:t>
      </w:r>
      <w:r w:rsidR="00287480" w:rsidRPr="00DB6E05">
        <w:rPr>
          <w:rFonts w:asciiTheme="majorHAnsi" w:hAnsiTheme="majorHAnsi" w:cs="Times New Roman"/>
          <w:lang w:val="hr-HR"/>
        </w:rPr>
        <w:t xml:space="preserve"> što uz planirani višak u iznosu </w:t>
      </w:r>
      <w:r w:rsidR="003F48CE">
        <w:rPr>
          <w:rFonts w:asciiTheme="majorHAnsi" w:hAnsiTheme="majorHAnsi" w:cs="Times New Roman"/>
          <w:lang w:val="hr-HR"/>
        </w:rPr>
        <w:t>1.0</w:t>
      </w:r>
      <w:r w:rsidR="00287480" w:rsidRPr="00DB6E05">
        <w:rPr>
          <w:rFonts w:asciiTheme="majorHAnsi" w:hAnsiTheme="majorHAnsi" w:cs="Times New Roman"/>
          <w:lang w:val="hr-HR"/>
        </w:rPr>
        <w:t>00.000,00 kuna čini ravnotežu.</w:t>
      </w:r>
    </w:p>
    <w:p w14:paraId="1A03A2A6" w14:textId="77777777" w:rsidR="00746595" w:rsidRPr="00DB6E05" w:rsidRDefault="00746595" w:rsidP="00D95743">
      <w:pPr>
        <w:pStyle w:val="Tijeloteksta"/>
        <w:ind w:left="116" w:right="112" w:firstLine="707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>Ukupna visina planiranih prihoda i raspoloživih sredstava iz prethodne godine mora pokrivati ukupnu visinu planiranih rashoda.</w:t>
      </w:r>
    </w:p>
    <w:p w14:paraId="18838935" w14:textId="77777777" w:rsidR="00746595" w:rsidRPr="00DB6E05" w:rsidRDefault="00746595" w:rsidP="00D95743">
      <w:pPr>
        <w:pStyle w:val="Tijeloteksta"/>
        <w:spacing w:before="11"/>
        <w:jc w:val="both"/>
        <w:rPr>
          <w:rFonts w:asciiTheme="majorHAnsi" w:hAnsiTheme="majorHAnsi" w:cs="Times New Roman"/>
          <w:lang w:val="hr-HR"/>
        </w:rPr>
      </w:pPr>
    </w:p>
    <w:p w14:paraId="09337400" w14:textId="77777777" w:rsidR="00746595" w:rsidRPr="00DB6E05" w:rsidRDefault="00746595" w:rsidP="00D95743">
      <w:pPr>
        <w:pStyle w:val="Tijeloteksta"/>
        <w:spacing w:before="11"/>
        <w:jc w:val="both"/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Ind w:w="1242" w:type="dxa"/>
        <w:tblLook w:val="04A0" w:firstRow="1" w:lastRow="0" w:firstColumn="1" w:lastColumn="0" w:noHBand="0" w:noVBand="1"/>
      </w:tblPr>
      <w:tblGrid>
        <w:gridCol w:w="3402"/>
        <w:gridCol w:w="3119"/>
      </w:tblGrid>
      <w:tr w:rsidR="000D7F45" w:rsidRPr="00DB6E05" w14:paraId="3A6DF94F" w14:textId="77777777" w:rsidTr="00E664E8">
        <w:trPr>
          <w:trHeight w:val="763"/>
        </w:trPr>
        <w:tc>
          <w:tcPr>
            <w:tcW w:w="3402" w:type="dxa"/>
            <w:vAlign w:val="center"/>
          </w:tcPr>
          <w:p w14:paraId="15F5CAE4" w14:textId="77777777"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PLANIRANI PRIHODI</w:t>
            </w:r>
          </w:p>
          <w:p w14:paraId="11754AB9" w14:textId="48314ACC" w:rsidR="000D7F45" w:rsidRPr="00DB6E05" w:rsidRDefault="000D7F45" w:rsidP="003A2B94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ZA 20</w:t>
            </w:r>
            <w:r w:rsidR="00287480"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2</w:t>
            </w:r>
            <w:r w:rsidR="003F48CE">
              <w:rPr>
                <w:rFonts w:asciiTheme="majorHAnsi" w:hAnsiTheme="majorHAnsi" w:cs="Times New Roman"/>
                <w:b/>
                <w:sz w:val="24"/>
                <w:szCs w:val="24"/>
              </w:rPr>
              <w:t>2</w:t>
            </w: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. GODINU</w:t>
            </w:r>
          </w:p>
        </w:tc>
        <w:tc>
          <w:tcPr>
            <w:tcW w:w="3119" w:type="dxa"/>
            <w:vAlign w:val="center"/>
          </w:tcPr>
          <w:p w14:paraId="5BC05008" w14:textId="77777777"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7BCB1EEA" w14:textId="535BE35E" w:rsidR="000D7F45" w:rsidRPr="00DB6E05" w:rsidRDefault="00287480" w:rsidP="00287480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5</w:t>
            </w:r>
            <w:r w:rsidR="0053458D"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.</w:t>
            </w:r>
            <w:r w:rsidR="003F48CE">
              <w:rPr>
                <w:rFonts w:asciiTheme="majorHAnsi" w:hAnsiTheme="majorHAnsi" w:cs="Times New Roman"/>
                <w:b/>
                <w:sz w:val="24"/>
                <w:szCs w:val="24"/>
              </w:rPr>
              <w:t>9</w:t>
            </w:r>
            <w:r w:rsidR="00E61337">
              <w:rPr>
                <w:rFonts w:asciiTheme="majorHAnsi" w:hAnsiTheme="majorHAnsi" w:cs="Times New Roman"/>
                <w:b/>
                <w:sz w:val="24"/>
                <w:szCs w:val="24"/>
              </w:rPr>
              <w:t>5</w:t>
            </w:r>
            <w:r w:rsidR="003F48CE">
              <w:rPr>
                <w:rFonts w:asciiTheme="majorHAnsi" w:hAnsiTheme="majorHAnsi" w:cs="Times New Roman"/>
                <w:b/>
                <w:sz w:val="24"/>
                <w:szCs w:val="24"/>
              </w:rPr>
              <w:t>0.000,00</w:t>
            </w:r>
          </w:p>
        </w:tc>
      </w:tr>
      <w:tr w:rsidR="000D7F45" w:rsidRPr="00DB6E05" w14:paraId="77966F38" w14:textId="77777777" w:rsidTr="00E664E8">
        <w:tc>
          <w:tcPr>
            <w:tcW w:w="3402" w:type="dxa"/>
            <w:vAlign w:val="center"/>
          </w:tcPr>
          <w:p w14:paraId="280220BF" w14:textId="77777777"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PRIHODI POSLOVANJA</w:t>
            </w:r>
          </w:p>
        </w:tc>
        <w:tc>
          <w:tcPr>
            <w:tcW w:w="3119" w:type="dxa"/>
            <w:vAlign w:val="center"/>
          </w:tcPr>
          <w:p w14:paraId="74AEF914" w14:textId="1C5F707F" w:rsidR="000D7F45" w:rsidRPr="00DB6E05" w:rsidRDefault="0053458D" w:rsidP="00287480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  <w:szCs w:val="24"/>
              </w:rPr>
              <w:t>5.</w:t>
            </w:r>
            <w:r w:rsidR="003F48CE">
              <w:rPr>
                <w:rFonts w:asciiTheme="majorHAnsi" w:hAnsiTheme="majorHAnsi" w:cs="Times New Roman"/>
                <w:b/>
                <w:sz w:val="24"/>
                <w:szCs w:val="24"/>
              </w:rPr>
              <w:t>9</w:t>
            </w:r>
            <w:r w:rsidR="00E61337">
              <w:rPr>
                <w:rFonts w:asciiTheme="majorHAnsi" w:hAnsiTheme="majorHAnsi" w:cs="Times New Roman"/>
                <w:b/>
                <w:sz w:val="24"/>
                <w:szCs w:val="24"/>
              </w:rPr>
              <w:t>5</w:t>
            </w:r>
            <w:r w:rsidR="003F48CE">
              <w:rPr>
                <w:rFonts w:asciiTheme="majorHAnsi" w:hAnsiTheme="majorHAnsi" w:cs="Times New Roman"/>
                <w:b/>
                <w:sz w:val="24"/>
                <w:szCs w:val="24"/>
              </w:rPr>
              <w:t>0.000,00</w:t>
            </w:r>
          </w:p>
        </w:tc>
      </w:tr>
      <w:tr w:rsidR="000D7F45" w:rsidRPr="00DB6E05" w14:paraId="5D6E9D83" w14:textId="77777777" w:rsidTr="00E664E8">
        <w:tc>
          <w:tcPr>
            <w:tcW w:w="3402" w:type="dxa"/>
            <w:vAlign w:val="center"/>
          </w:tcPr>
          <w:p w14:paraId="6135BA64" w14:textId="77777777"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Prihodi od poreza (61)</w:t>
            </w:r>
          </w:p>
        </w:tc>
        <w:tc>
          <w:tcPr>
            <w:tcW w:w="3119" w:type="dxa"/>
            <w:vAlign w:val="center"/>
          </w:tcPr>
          <w:p w14:paraId="653C82B1" w14:textId="21DEAA02" w:rsidR="000D7F45" w:rsidRPr="00DB6E05" w:rsidRDefault="003F48CE" w:rsidP="00DB6E05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1.564.500,00</w:t>
            </w:r>
          </w:p>
        </w:tc>
      </w:tr>
      <w:tr w:rsidR="000D7F45" w:rsidRPr="00DB6E05" w14:paraId="48703D82" w14:textId="77777777" w:rsidTr="00E664E8">
        <w:tc>
          <w:tcPr>
            <w:tcW w:w="3402" w:type="dxa"/>
            <w:vAlign w:val="center"/>
          </w:tcPr>
          <w:p w14:paraId="779D82ED" w14:textId="77777777"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Pomoći iz inozemstva i subjekata unutar općeg proračuna (63)</w:t>
            </w:r>
          </w:p>
        </w:tc>
        <w:tc>
          <w:tcPr>
            <w:tcW w:w="3119" w:type="dxa"/>
            <w:vAlign w:val="center"/>
          </w:tcPr>
          <w:p w14:paraId="70B4C437" w14:textId="77777777"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61D87793" w14:textId="6384D013" w:rsidR="000D7F45" w:rsidRPr="00DB6E05" w:rsidRDefault="00E61337" w:rsidP="00DB6E05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3.472.2</w:t>
            </w:r>
            <w:r w:rsidR="003F48CE">
              <w:rPr>
                <w:rFonts w:asciiTheme="majorHAnsi" w:hAnsiTheme="majorHAnsi" w:cs="Times New Roman"/>
                <w:sz w:val="24"/>
                <w:szCs w:val="24"/>
              </w:rPr>
              <w:t>00,00</w:t>
            </w:r>
          </w:p>
        </w:tc>
      </w:tr>
      <w:tr w:rsidR="000D7F45" w:rsidRPr="00DB6E05" w14:paraId="3DE352D7" w14:textId="77777777" w:rsidTr="00E664E8">
        <w:tc>
          <w:tcPr>
            <w:tcW w:w="3402" w:type="dxa"/>
            <w:vAlign w:val="center"/>
          </w:tcPr>
          <w:p w14:paraId="14F48EC7" w14:textId="77777777"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Prihodi od imovine (64)</w:t>
            </w:r>
          </w:p>
        </w:tc>
        <w:tc>
          <w:tcPr>
            <w:tcW w:w="3119" w:type="dxa"/>
            <w:vAlign w:val="center"/>
          </w:tcPr>
          <w:p w14:paraId="05162703" w14:textId="7DA39F02" w:rsidR="000D7F45" w:rsidRPr="00DB6E05" w:rsidRDefault="000D7F45" w:rsidP="00CB292E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5</w:t>
            </w:r>
            <w:r w:rsidR="003F48CE">
              <w:rPr>
                <w:rFonts w:asciiTheme="majorHAnsi" w:hAnsiTheme="majorHAnsi" w:cs="Times New Roman"/>
                <w:sz w:val="24"/>
                <w:szCs w:val="24"/>
              </w:rPr>
              <w:t>86.100,00</w:t>
            </w:r>
          </w:p>
        </w:tc>
      </w:tr>
      <w:tr w:rsidR="000D7F45" w:rsidRPr="00DB6E05" w14:paraId="20098A5A" w14:textId="77777777" w:rsidTr="00E664E8">
        <w:tc>
          <w:tcPr>
            <w:tcW w:w="3402" w:type="dxa"/>
            <w:vAlign w:val="center"/>
          </w:tcPr>
          <w:p w14:paraId="54EDD726" w14:textId="77777777"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B6E05">
              <w:rPr>
                <w:rFonts w:asciiTheme="majorHAnsi" w:hAnsiTheme="majorHAnsi" w:cs="Times New Roman"/>
                <w:sz w:val="24"/>
                <w:szCs w:val="24"/>
              </w:rPr>
              <w:t>Prihodi od upravnih i administrativnih pristojbi</w:t>
            </w:r>
            <w:r w:rsidR="0053458D" w:rsidRPr="00DB6E05">
              <w:rPr>
                <w:rFonts w:asciiTheme="majorHAnsi" w:hAnsiTheme="majorHAnsi" w:cs="Times New Roman"/>
                <w:sz w:val="24"/>
                <w:szCs w:val="24"/>
              </w:rPr>
              <w:t xml:space="preserve"> (65)</w:t>
            </w:r>
          </w:p>
        </w:tc>
        <w:tc>
          <w:tcPr>
            <w:tcW w:w="3119" w:type="dxa"/>
            <w:vAlign w:val="center"/>
          </w:tcPr>
          <w:p w14:paraId="4363ACDD" w14:textId="77777777" w:rsidR="000D7F45" w:rsidRPr="00DB6E05" w:rsidRDefault="000D7F45" w:rsidP="00D95743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61EB6EE1" w14:textId="7656F6F7" w:rsidR="000D7F45" w:rsidRPr="00DB6E05" w:rsidRDefault="003F48CE" w:rsidP="00DB6E05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327.200,00</w:t>
            </w:r>
          </w:p>
        </w:tc>
      </w:tr>
    </w:tbl>
    <w:p w14:paraId="26D34D46" w14:textId="77777777"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13483BD1" w14:textId="77777777"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552B878B" w14:textId="5E7FF686" w:rsidR="00DB6E05" w:rsidRDefault="00C773CF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>
        <w:rPr>
          <w:rFonts w:asciiTheme="majorHAnsi" w:hAnsiTheme="majorHAnsi" w:cs="Times New Roman"/>
          <w:b/>
          <w:sz w:val="24"/>
          <w:szCs w:val="24"/>
          <w:u w:val="single"/>
        </w:rPr>
        <w:t>Struktura prihoda i rashoda</w:t>
      </w:r>
    </w:p>
    <w:p w14:paraId="7316445B" w14:textId="77777777" w:rsidR="00C773CF" w:rsidRPr="00DB6E05" w:rsidRDefault="00C773CF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01FBD40D" w14:textId="44487C51" w:rsidR="00DB6E05" w:rsidRPr="00DB6E05" w:rsidRDefault="00C773CF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BD6012D" wp14:editId="6211037A">
            <wp:extent cx="6219825" cy="3495675"/>
            <wp:effectExtent l="0" t="0" r="0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502ABC6" w14:textId="77777777" w:rsidR="00DB6E05" w:rsidRPr="00DB6E05" w:rsidRDefault="00DB6E0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7A22A633" w14:textId="02E34A14" w:rsidR="000D7F45" w:rsidRPr="00DB6E05" w:rsidRDefault="000D7F45" w:rsidP="00D95743">
      <w:pPr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1E4EE219" w14:textId="77777777" w:rsidR="00275DC5" w:rsidRPr="00DB6E05" w:rsidRDefault="00275DC5" w:rsidP="00D95743">
      <w:pPr>
        <w:pStyle w:val="Tijeloteksta"/>
        <w:spacing w:before="1"/>
        <w:ind w:left="116" w:right="122" w:firstLine="707"/>
        <w:jc w:val="both"/>
        <w:rPr>
          <w:rFonts w:asciiTheme="majorHAnsi" w:hAnsiTheme="majorHAnsi"/>
          <w:lang w:val="hr-HR"/>
        </w:rPr>
      </w:pPr>
    </w:p>
    <w:p w14:paraId="53449E64" w14:textId="77777777" w:rsidR="0097619F" w:rsidRDefault="0097619F" w:rsidP="00D95743">
      <w:pPr>
        <w:pStyle w:val="Bezproreda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Prihodi od poreza odnose se na porez i prirez na dohodak, porez na promet nekretnina, porez na korištenje javnih površina, porez na potrošnju alkoholnih i bezalkoholnih pi</w:t>
      </w:r>
      <w:r w:rsidR="002F409D" w:rsidRPr="00DB6E05">
        <w:rPr>
          <w:rFonts w:asciiTheme="majorHAnsi" w:hAnsiTheme="majorHAnsi" w:cs="Times New Roman"/>
          <w:sz w:val="24"/>
          <w:szCs w:val="24"/>
        </w:rPr>
        <w:t>ć</w:t>
      </w:r>
      <w:r w:rsidR="00275DC5" w:rsidRPr="00DB6E05">
        <w:rPr>
          <w:rFonts w:asciiTheme="majorHAnsi" w:hAnsiTheme="majorHAnsi" w:cs="Times New Roman"/>
          <w:sz w:val="24"/>
          <w:szCs w:val="24"/>
        </w:rPr>
        <w:t>a.</w:t>
      </w:r>
    </w:p>
    <w:p w14:paraId="0A7D3CD8" w14:textId="77777777" w:rsidR="00AA2B48" w:rsidRPr="00DB6E05" w:rsidRDefault="00AA2B48" w:rsidP="00D95743">
      <w:pPr>
        <w:pStyle w:val="Bezproreda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14:paraId="0193EE22" w14:textId="77777777" w:rsidR="0097619F" w:rsidRPr="00DB6E05" w:rsidRDefault="002F409D" w:rsidP="00D95743">
      <w:pPr>
        <w:pStyle w:val="Bezproreda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Pomoć</w:t>
      </w:r>
      <w:r w:rsidR="0097619F" w:rsidRPr="00DB6E05">
        <w:rPr>
          <w:rFonts w:asciiTheme="majorHAnsi" w:hAnsiTheme="majorHAnsi" w:cs="Times New Roman"/>
          <w:sz w:val="24"/>
          <w:szCs w:val="24"/>
        </w:rPr>
        <w:t>i se odnose na pomo</w:t>
      </w:r>
      <w:r w:rsidRPr="00DB6E05">
        <w:rPr>
          <w:rFonts w:asciiTheme="majorHAnsi" w:hAnsiTheme="majorHAnsi" w:cs="Times New Roman"/>
          <w:sz w:val="24"/>
          <w:szCs w:val="24"/>
        </w:rPr>
        <w:t>ć</w:t>
      </w:r>
      <w:r w:rsidR="0097619F" w:rsidRPr="00DB6E05">
        <w:rPr>
          <w:rFonts w:asciiTheme="majorHAnsi" w:hAnsiTheme="majorHAnsi" w:cs="Times New Roman"/>
          <w:sz w:val="24"/>
          <w:szCs w:val="24"/>
        </w:rPr>
        <w:t>i iz županijskog</w:t>
      </w:r>
      <w:r w:rsidRPr="00DB6E05">
        <w:rPr>
          <w:rFonts w:asciiTheme="majorHAnsi" w:hAnsiTheme="majorHAnsi" w:cs="Times New Roman"/>
          <w:sz w:val="24"/>
          <w:szCs w:val="24"/>
        </w:rPr>
        <w:t xml:space="preserve"> i državnog</w:t>
      </w:r>
      <w:r w:rsidR="0097619F" w:rsidRPr="00DB6E05">
        <w:rPr>
          <w:rFonts w:asciiTheme="majorHAnsi" w:hAnsiTheme="majorHAnsi" w:cs="Times New Roman"/>
          <w:sz w:val="24"/>
          <w:szCs w:val="24"/>
        </w:rPr>
        <w:t xml:space="preserve"> proračuna</w:t>
      </w:r>
      <w:r w:rsidRPr="00DB6E05">
        <w:rPr>
          <w:rFonts w:asciiTheme="majorHAnsi" w:hAnsiTheme="majorHAnsi" w:cs="Times New Roman"/>
          <w:sz w:val="24"/>
          <w:szCs w:val="24"/>
        </w:rPr>
        <w:t xml:space="preserve"> za određene kapitalne projekte</w:t>
      </w:r>
      <w:r w:rsidR="0097619F" w:rsidRPr="00DB6E05">
        <w:rPr>
          <w:rFonts w:asciiTheme="majorHAnsi" w:hAnsiTheme="majorHAnsi" w:cs="Times New Roman"/>
          <w:sz w:val="24"/>
          <w:szCs w:val="24"/>
        </w:rPr>
        <w:t xml:space="preserve">, </w:t>
      </w:r>
      <w:r w:rsidRPr="00DB6E05">
        <w:rPr>
          <w:rFonts w:asciiTheme="majorHAnsi" w:hAnsiTheme="majorHAnsi" w:cs="Times New Roman"/>
          <w:sz w:val="24"/>
          <w:szCs w:val="24"/>
        </w:rPr>
        <w:t>tekuće pomoći iz županijskog</w:t>
      </w:r>
      <w:r w:rsidR="000D5B48">
        <w:rPr>
          <w:rFonts w:asciiTheme="majorHAnsi" w:hAnsiTheme="majorHAnsi" w:cs="Times New Roman"/>
          <w:sz w:val="24"/>
          <w:szCs w:val="24"/>
        </w:rPr>
        <w:t>,</w:t>
      </w:r>
      <w:r w:rsidRPr="00DB6E05">
        <w:rPr>
          <w:rFonts w:asciiTheme="majorHAnsi" w:hAnsiTheme="majorHAnsi" w:cs="Times New Roman"/>
          <w:sz w:val="24"/>
          <w:szCs w:val="24"/>
        </w:rPr>
        <w:t xml:space="preserve"> državnog</w:t>
      </w:r>
      <w:r w:rsidR="000D5B48">
        <w:rPr>
          <w:rFonts w:asciiTheme="majorHAnsi" w:hAnsiTheme="majorHAnsi" w:cs="Times New Roman"/>
          <w:sz w:val="24"/>
          <w:szCs w:val="24"/>
        </w:rPr>
        <w:t xml:space="preserve"> i općinskih</w:t>
      </w:r>
      <w:r w:rsidRPr="00DB6E05">
        <w:rPr>
          <w:rFonts w:asciiTheme="majorHAnsi" w:hAnsiTheme="majorHAnsi" w:cs="Times New Roman"/>
          <w:sz w:val="24"/>
          <w:szCs w:val="24"/>
        </w:rPr>
        <w:t xml:space="preserve"> proračuna, </w:t>
      </w:r>
      <w:r w:rsidR="0097619F" w:rsidRPr="00DB6E05">
        <w:rPr>
          <w:rFonts w:asciiTheme="majorHAnsi" w:hAnsiTheme="majorHAnsi" w:cs="Times New Roman"/>
          <w:sz w:val="24"/>
          <w:szCs w:val="24"/>
        </w:rPr>
        <w:t>pomo</w:t>
      </w:r>
      <w:r w:rsidRPr="00DB6E05">
        <w:rPr>
          <w:rFonts w:asciiTheme="majorHAnsi" w:hAnsiTheme="majorHAnsi" w:cs="Times New Roman"/>
          <w:sz w:val="24"/>
          <w:szCs w:val="24"/>
        </w:rPr>
        <w:t>ć</w:t>
      </w:r>
      <w:r w:rsidR="0097619F" w:rsidRPr="00DB6E05">
        <w:rPr>
          <w:rFonts w:asciiTheme="majorHAnsi" w:hAnsiTheme="majorHAnsi" w:cs="Times New Roman"/>
          <w:sz w:val="24"/>
          <w:szCs w:val="24"/>
        </w:rPr>
        <w:t>i od izvanproračunskih korisnika (HZZ) za financiranje pla</w:t>
      </w:r>
      <w:r w:rsidRPr="00DB6E05">
        <w:rPr>
          <w:rFonts w:asciiTheme="majorHAnsi" w:hAnsiTheme="majorHAnsi" w:cs="Times New Roman"/>
          <w:sz w:val="24"/>
          <w:szCs w:val="24"/>
        </w:rPr>
        <w:t xml:space="preserve">ća zaposlenih na </w:t>
      </w:r>
      <w:r w:rsidR="0097619F" w:rsidRPr="00DB6E05">
        <w:rPr>
          <w:rFonts w:asciiTheme="majorHAnsi" w:hAnsiTheme="majorHAnsi" w:cs="Times New Roman"/>
          <w:sz w:val="24"/>
          <w:szCs w:val="24"/>
        </w:rPr>
        <w:t>radovima</w:t>
      </w:r>
      <w:r w:rsidRPr="00DB6E05">
        <w:rPr>
          <w:rFonts w:asciiTheme="majorHAnsi" w:hAnsiTheme="majorHAnsi" w:cs="Times New Roman"/>
          <w:sz w:val="24"/>
          <w:szCs w:val="24"/>
        </w:rPr>
        <w:t xml:space="preserve"> za pomoć u kući</w:t>
      </w:r>
      <w:r w:rsidR="0097619F" w:rsidRPr="00DB6E05">
        <w:rPr>
          <w:rFonts w:asciiTheme="majorHAnsi" w:hAnsiTheme="majorHAnsi" w:cs="Times New Roman"/>
          <w:sz w:val="24"/>
          <w:szCs w:val="24"/>
        </w:rPr>
        <w:t>,</w:t>
      </w:r>
      <w:r w:rsidRPr="00DB6E05">
        <w:rPr>
          <w:rFonts w:asciiTheme="majorHAnsi" w:hAnsiTheme="majorHAnsi" w:cs="Times New Roman"/>
          <w:sz w:val="24"/>
          <w:szCs w:val="24"/>
        </w:rPr>
        <w:t xml:space="preserve"> </w:t>
      </w:r>
      <w:r w:rsidR="0097619F" w:rsidRPr="00DB6E05">
        <w:rPr>
          <w:rFonts w:asciiTheme="majorHAnsi" w:hAnsiTheme="majorHAnsi" w:cs="Times New Roman"/>
          <w:sz w:val="24"/>
          <w:szCs w:val="24"/>
        </w:rPr>
        <w:t>te pomo</w:t>
      </w:r>
      <w:r w:rsidRPr="00DB6E05">
        <w:rPr>
          <w:rFonts w:asciiTheme="majorHAnsi" w:hAnsiTheme="majorHAnsi" w:cs="Times New Roman"/>
          <w:sz w:val="24"/>
          <w:szCs w:val="24"/>
        </w:rPr>
        <w:t>ć</w:t>
      </w:r>
      <w:r w:rsidR="0097619F" w:rsidRPr="00DB6E05">
        <w:rPr>
          <w:rFonts w:asciiTheme="majorHAnsi" w:hAnsiTheme="majorHAnsi" w:cs="Times New Roman"/>
          <w:sz w:val="24"/>
          <w:szCs w:val="24"/>
        </w:rPr>
        <w:t xml:space="preserve">i iz državnog proračuna temeljem prijenosa EU sredstava za kapitalne projekte koji </w:t>
      </w:r>
      <w:r w:rsidR="000D5B48">
        <w:rPr>
          <w:rFonts w:asciiTheme="majorHAnsi" w:hAnsiTheme="majorHAnsi" w:cs="Times New Roman"/>
          <w:sz w:val="24"/>
          <w:szCs w:val="24"/>
        </w:rPr>
        <w:t>ć</w:t>
      </w:r>
      <w:r w:rsidR="0097619F" w:rsidRPr="00DB6E05">
        <w:rPr>
          <w:rFonts w:asciiTheme="majorHAnsi" w:hAnsiTheme="majorHAnsi" w:cs="Times New Roman"/>
          <w:sz w:val="24"/>
          <w:szCs w:val="24"/>
        </w:rPr>
        <w:t>e se prijavljivati na otvorene natječaje.</w:t>
      </w:r>
    </w:p>
    <w:p w14:paraId="232342A7" w14:textId="77777777" w:rsidR="002F409D" w:rsidRPr="00DB6E05" w:rsidRDefault="002F409D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1AC0D245" w14:textId="77777777" w:rsidR="0097619F" w:rsidRPr="00DB6E05" w:rsidRDefault="002F409D" w:rsidP="00D95743">
      <w:pPr>
        <w:pStyle w:val="Bezproreda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Prihodi od imovine obuhvać</w:t>
      </w:r>
      <w:r w:rsidR="0097619F" w:rsidRPr="00DB6E05">
        <w:rPr>
          <w:rFonts w:asciiTheme="majorHAnsi" w:hAnsiTheme="majorHAnsi" w:cs="Times New Roman"/>
          <w:sz w:val="24"/>
          <w:szCs w:val="24"/>
        </w:rPr>
        <w:t>aju kamate, naknade za koncesije, prihode od zakupa državnog poljoprivrednog zemljišta, naknade za legalizaciju, naknade za zauzetost eksploatacijskog polja, i dr.</w:t>
      </w:r>
    </w:p>
    <w:p w14:paraId="724F589F" w14:textId="77777777" w:rsidR="00D95743" w:rsidRDefault="0097619F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Prihodi od upravnih i administrativnih pristojbi odnose se na prihode od prodaje državnih biljega, vodni doprinos, šumski doprinos, grobljanske naknade, komunalni doprinos i komunalne naknade.</w:t>
      </w:r>
    </w:p>
    <w:p w14:paraId="6907D31E" w14:textId="77777777" w:rsidR="000D5B48" w:rsidRDefault="000D5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6C3B1829" w14:textId="77777777" w:rsidR="000D5B48" w:rsidRDefault="000D5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ab/>
        <w:t>Prihodi od upravnih i administrativnih pristojbi, pristojbi po posebnim propisima i naknadama obuhvaćaju grobljansku naknadu, ukop, kupnje grobnih mjesta, vodni i šumski doprinos, promjenu namjene poljoprivrednog zemljišta, komunalnu naknadu i doprinos.</w:t>
      </w:r>
    </w:p>
    <w:p w14:paraId="321ADD2C" w14:textId="77777777" w:rsidR="00AA2B48" w:rsidRDefault="00AA2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4BA3B9A0" w14:textId="69DFC971" w:rsidR="000D5B48" w:rsidRDefault="00AA2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ab/>
      </w:r>
    </w:p>
    <w:p w14:paraId="493FE5A4" w14:textId="15B1B155" w:rsidR="00982862" w:rsidRDefault="00982862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5CECD1CF" w14:textId="0439DA6E" w:rsidR="00982862" w:rsidRDefault="00982862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3E33604D" w14:textId="4CB70EB8" w:rsidR="00982862" w:rsidRDefault="00982862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25BC914C" w14:textId="77777777" w:rsidR="00C773CF" w:rsidRDefault="00C773CF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63150464" w14:textId="77777777" w:rsidR="00AA2B48" w:rsidRDefault="00AA2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3856654B" w14:textId="77777777" w:rsidR="000D5B48" w:rsidRDefault="000D5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6578B67A" w14:textId="77777777" w:rsidR="000D5B48" w:rsidRPr="00DB6E05" w:rsidRDefault="000D5B48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</w:t>
      </w:r>
    </w:p>
    <w:p w14:paraId="62FD440E" w14:textId="77777777" w:rsidR="004B7B0B" w:rsidRPr="00DB6E05" w:rsidRDefault="004B7B0B" w:rsidP="00D95743">
      <w:pPr>
        <w:pStyle w:val="Tijeloteksta"/>
        <w:spacing w:after="36"/>
        <w:ind w:left="136" w:right="141" w:firstLine="707"/>
        <w:jc w:val="both"/>
        <w:rPr>
          <w:rFonts w:asciiTheme="majorHAnsi" w:hAnsiTheme="majorHAnsi"/>
          <w:lang w:val="hr-HR"/>
        </w:rPr>
      </w:pPr>
    </w:p>
    <w:tbl>
      <w:tblPr>
        <w:tblStyle w:val="Reetkatablice"/>
        <w:tblW w:w="9356" w:type="dxa"/>
        <w:jc w:val="center"/>
        <w:tblLook w:val="04A0" w:firstRow="1" w:lastRow="0" w:firstColumn="1" w:lastColumn="0" w:noHBand="0" w:noVBand="1"/>
      </w:tblPr>
      <w:tblGrid>
        <w:gridCol w:w="6095"/>
        <w:gridCol w:w="3261"/>
      </w:tblGrid>
      <w:tr w:rsidR="002F409D" w:rsidRPr="00DB6E05" w14:paraId="1C33A449" w14:textId="77777777" w:rsidTr="00AA2B48">
        <w:trPr>
          <w:jc w:val="center"/>
        </w:trPr>
        <w:tc>
          <w:tcPr>
            <w:tcW w:w="6095" w:type="dxa"/>
            <w:vAlign w:val="center"/>
          </w:tcPr>
          <w:p w14:paraId="2928AFD8" w14:textId="77777777" w:rsidR="004B7B0B" w:rsidRPr="00DB6E05" w:rsidRDefault="004B7B0B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br w:type="page"/>
            </w:r>
          </w:p>
          <w:p w14:paraId="18EEB462" w14:textId="77777777" w:rsidR="002F409D" w:rsidRPr="00DB6E05" w:rsidRDefault="002F409D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</w:rPr>
              <w:t>PL</w:t>
            </w:r>
            <w:r w:rsidR="003B68DA" w:rsidRPr="00DB6E05">
              <w:rPr>
                <w:rFonts w:asciiTheme="majorHAnsi" w:hAnsiTheme="majorHAnsi" w:cs="Times New Roman"/>
                <w:b/>
                <w:sz w:val="24"/>
              </w:rPr>
              <w:t>ANIRANI RASHODI I IZDACI ZA 20</w:t>
            </w:r>
            <w:r w:rsidR="00CB292E" w:rsidRPr="00DB6E05">
              <w:rPr>
                <w:rFonts w:asciiTheme="majorHAnsi" w:hAnsiTheme="majorHAnsi" w:cs="Times New Roman"/>
                <w:b/>
                <w:sz w:val="24"/>
              </w:rPr>
              <w:t>2</w:t>
            </w:r>
            <w:r w:rsidR="00B31C3B">
              <w:rPr>
                <w:rFonts w:asciiTheme="majorHAnsi" w:hAnsiTheme="majorHAnsi" w:cs="Times New Roman"/>
                <w:b/>
                <w:sz w:val="24"/>
              </w:rPr>
              <w:t>1</w:t>
            </w:r>
            <w:r w:rsidRPr="00DB6E05">
              <w:rPr>
                <w:rFonts w:asciiTheme="majorHAnsi" w:hAnsiTheme="majorHAnsi" w:cs="Times New Roman"/>
                <w:b/>
                <w:sz w:val="24"/>
              </w:rPr>
              <w:t>. GODINU</w:t>
            </w:r>
          </w:p>
          <w:p w14:paraId="188ACEF3" w14:textId="77777777"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</w:p>
        </w:tc>
        <w:tc>
          <w:tcPr>
            <w:tcW w:w="3261" w:type="dxa"/>
            <w:vAlign w:val="center"/>
          </w:tcPr>
          <w:p w14:paraId="2031EE5C" w14:textId="77777777" w:rsidR="002F409D" w:rsidRPr="00DB6E05" w:rsidRDefault="002F409D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</w:p>
          <w:p w14:paraId="36920E19" w14:textId="175DD300" w:rsidR="002F409D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  <w:sz w:val="24"/>
              </w:rPr>
              <w:t>6</w:t>
            </w:r>
            <w:r w:rsidR="00D72B40" w:rsidRPr="00DB6E05">
              <w:rPr>
                <w:rFonts w:asciiTheme="majorHAnsi" w:hAnsiTheme="majorHAnsi" w:cs="Times New Roman"/>
                <w:b/>
                <w:sz w:val="24"/>
              </w:rPr>
              <w:t>.</w:t>
            </w:r>
            <w:r w:rsidR="00753E7E">
              <w:rPr>
                <w:rFonts w:asciiTheme="majorHAnsi" w:hAnsiTheme="majorHAnsi" w:cs="Times New Roman"/>
                <w:b/>
                <w:sz w:val="24"/>
              </w:rPr>
              <w:t>9</w:t>
            </w:r>
            <w:r w:rsidR="00536061">
              <w:rPr>
                <w:rFonts w:asciiTheme="majorHAnsi" w:hAnsiTheme="majorHAnsi" w:cs="Times New Roman"/>
                <w:b/>
                <w:sz w:val="24"/>
              </w:rPr>
              <w:t>5</w:t>
            </w:r>
            <w:r w:rsidR="00753E7E">
              <w:rPr>
                <w:rFonts w:asciiTheme="majorHAnsi" w:hAnsiTheme="majorHAnsi" w:cs="Times New Roman"/>
                <w:b/>
                <w:sz w:val="24"/>
              </w:rPr>
              <w:t>0.000,00</w:t>
            </w:r>
          </w:p>
        </w:tc>
      </w:tr>
      <w:tr w:rsidR="002F409D" w:rsidRPr="00DB6E05" w14:paraId="2C07896B" w14:textId="77777777" w:rsidTr="00AA2B48">
        <w:trPr>
          <w:jc w:val="center"/>
        </w:trPr>
        <w:tc>
          <w:tcPr>
            <w:tcW w:w="6095" w:type="dxa"/>
            <w:vAlign w:val="center"/>
          </w:tcPr>
          <w:p w14:paraId="043237C6" w14:textId="77777777"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  <w:b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</w:rPr>
              <w:t>RASHODI POSLOVANJA</w:t>
            </w:r>
          </w:p>
        </w:tc>
        <w:tc>
          <w:tcPr>
            <w:tcW w:w="3261" w:type="dxa"/>
            <w:vAlign w:val="center"/>
          </w:tcPr>
          <w:p w14:paraId="159263B3" w14:textId="0C172617" w:rsidR="002F409D" w:rsidRPr="00DB6E05" w:rsidRDefault="00753E7E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  <w:b/>
                <w:sz w:val="24"/>
              </w:rPr>
            </w:pPr>
            <w:r>
              <w:rPr>
                <w:rFonts w:asciiTheme="majorHAnsi" w:hAnsiTheme="majorHAnsi" w:cs="Times New Roman"/>
                <w:b/>
                <w:sz w:val="24"/>
              </w:rPr>
              <w:t>3.7</w:t>
            </w:r>
            <w:r w:rsidR="00FD6EFC">
              <w:rPr>
                <w:rFonts w:asciiTheme="majorHAnsi" w:hAnsiTheme="majorHAnsi" w:cs="Times New Roman"/>
                <w:b/>
                <w:sz w:val="24"/>
              </w:rPr>
              <w:t>8</w:t>
            </w:r>
            <w:r>
              <w:rPr>
                <w:rFonts w:asciiTheme="majorHAnsi" w:hAnsiTheme="majorHAnsi" w:cs="Times New Roman"/>
                <w:b/>
                <w:sz w:val="24"/>
              </w:rPr>
              <w:t>4.900,00</w:t>
            </w:r>
          </w:p>
        </w:tc>
      </w:tr>
      <w:tr w:rsidR="002F409D" w:rsidRPr="00DB6E05" w14:paraId="1618475D" w14:textId="77777777" w:rsidTr="00AA2B48">
        <w:trPr>
          <w:jc w:val="center"/>
        </w:trPr>
        <w:tc>
          <w:tcPr>
            <w:tcW w:w="6095" w:type="dxa"/>
            <w:vAlign w:val="center"/>
          </w:tcPr>
          <w:p w14:paraId="382F9AF9" w14:textId="77777777"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Rashodi za zaposlene </w:t>
            </w:r>
            <w:r w:rsidRPr="00DB6E05">
              <w:rPr>
                <w:rFonts w:asciiTheme="majorHAnsi" w:hAnsiTheme="majorHAnsi" w:cs="Times New Roman"/>
                <w:b/>
              </w:rPr>
              <w:t>(31)</w:t>
            </w:r>
          </w:p>
        </w:tc>
        <w:tc>
          <w:tcPr>
            <w:tcW w:w="3261" w:type="dxa"/>
            <w:vAlign w:val="center"/>
          </w:tcPr>
          <w:p w14:paraId="155918C7" w14:textId="0CEA534D" w:rsidR="002F409D" w:rsidRPr="00DB6E05" w:rsidRDefault="00FD6EFC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668</w:t>
            </w:r>
            <w:r w:rsidR="00753E7E">
              <w:rPr>
                <w:rFonts w:asciiTheme="majorHAnsi" w:hAnsiTheme="majorHAnsi" w:cs="Times New Roman"/>
              </w:rPr>
              <w:t>.000,00</w:t>
            </w:r>
          </w:p>
        </w:tc>
      </w:tr>
      <w:tr w:rsidR="002F409D" w:rsidRPr="00DB6E05" w14:paraId="006F7268" w14:textId="77777777" w:rsidTr="00AA2B48">
        <w:trPr>
          <w:jc w:val="center"/>
        </w:trPr>
        <w:tc>
          <w:tcPr>
            <w:tcW w:w="6095" w:type="dxa"/>
            <w:vAlign w:val="center"/>
          </w:tcPr>
          <w:p w14:paraId="3C766FAF" w14:textId="77777777"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Materijalni rashodi </w:t>
            </w:r>
            <w:r w:rsidRPr="00DB6E05">
              <w:rPr>
                <w:rFonts w:asciiTheme="majorHAnsi" w:hAnsiTheme="majorHAnsi" w:cs="Times New Roman"/>
                <w:b/>
              </w:rPr>
              <w:t>(32)</w:t>
            </w:r>
          </w:p>
        </w:tc>
        <w:tc>
          <w:tcPr>
            <w:tcW w:w="3261" w:type="dxa"/>
            <w:vAlign w:val="center"/>
          </w:tcPr>
          <w:p w14:paraId="26A76F8E" w14:textId="5A60C5DD" w:rsidR="002F409D" w:rsidRPr="00DB6E05" w:rsidRDefault="00753E7E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8</w:t>
            </w:r>
            <w:r w:rsidR="00FD6EFC">
              <w:rPr>
                <w:rFonts w:asciiTheme="majorHAnsi" w:hAnsiTheme="majorHAnsi" w:cs="Times New Roman"/>
              </w:rPr>
              <w:t>11</w:t>
            </w:r>
            <w:r>
              <w:rPr>
                <w:rFonts w:asciiTheme="majorHAnsi" w:hAnsiTheme="majorHAnsi" w:cs="Times New Roman"/>
              </w:rPr>
              <w:t>.400,00</w:t>
            </w:r>
          </w:p>
        </w:tc>
      </w:tr>
      <w:tr w:rsidR="002F409D" w:rsidRPr="00DB6E05" w14:paraId="241A3FB8" w14:textId="77777777" w:rsidTr="00AA2B48">
        <w:trPr>
          <w:jc w:val="center"/>
        </w:trPr>
        <w:tc>
          <w:tcPr>
            <w:tcW w:w="6095" w:type="dxa"/>
            <w:vAlign w:val="center"/>
          </w:tcPr>
          <w:p w14:paraId="4E84AEC3" w14:textId="77777777"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Financijski rashodi </w:t>
            </w:r>
            <w:r w:rsidRPr="00DB6E05">
              <w:rPr>
                <w:rFonts w:asciiTheme="majorHAnsi" w:hAnsiTheme="majorHAnsi" w:cs="Times New Roman"/>
                <w:b/>
              </w:rPr>
              <w:t>(34)</w:t>
            </w:r>
          </w:p>
        </w:tc>
        <w:tc>
          <w:tcPr>
            <w:tcW w:w="3261" w:type="dxa"/>
            <w:vAlign w:val="center"/>
          </w:tcPr>
          <w:p w14:paraId="53314469" w14:textId="60E996B7" w:rsidR="002F409D" w:rsidRPr="00DB6E05" w:rsidRDefault="00753E7E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9.000,00</w:t>
            </w:r>
          </w:p>
        </w:tc>
      </w:tr>
      <w:tr w:rsidR="002F409D" w:rsidRPr="00DB6E05" w14:paraId="1B5AA1BF" w14:textId="77777777" w:rsidTr="00AA2B48">
        <w:trPr>
          <w:jc w:val="center"/>
        </w:trPr>
        <w:tc>
          <w:tcPr>
            <w:tcW w:w="6095" w:type="dxa"/>
            <w:vAlign w:val="center"/>
          </w:tcPr>
          <w:p w14:paraId="1E0B4BF0" w14:textId="77777777"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Pomoći dane u inozemstvo i unutar općeg proračuna </w:t>
            </w:r>
            <w:r w:rsidRPr="00DB6E05">
              <w:rPr>
                <w:rFonts w:asciiTheme="majorHAnsi" w:hAnsiTheme="majorHAnsi" w:cs="Times New Roman"/>
                <w:b/>
              </w:rPr>
              <w:t>(36)</w:t>
            </w:r>
          </w:p>
        </w:tc>
        <w:tc>
          <w:tcPr>
            <w:tcW w:w="3261" w:type="dxa"/>
            <w:vAlign w:val="center"/>
          </w:tcPr>
          <w:p w14:paraId="326D04B7" w14:textId="3F01EE0D" w:rsidR="002F409D" w:rsidRPr="00DB6E05" w:rsidRDefault="00536061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62</w:t>
            </w:r>
            <w:r w:rsidR="00753E7E">
              <w:rPr>
                <w:rFonts w:asciiTheme="majorHAnsi" w:hAnsiTheme="majorHAnsi" w:cs="Times New Roman"/>
              </w:rPr>
              <w:t>.000,00</w:t>
            </w:r>
          </w:p>
        </w:tc>
      </w:tr>
      <w:tr w:rsidR="002F409D" w:rsidRPr="00DB6E05" w14:paraId="70522CC4" w14:textId="77777777" w:rsidTr="00AA2B48">
        <w:trPr>
          <w:jc w:val="center"/>
        </w:trPr>
        <w:tc>
          <w:tcPr>
            <w:tcW w:w="6095" w:type="dxa"/>
            <w:vAlign w:val="center"/>
          </w:tcPr>
          <w:p w14:paraId="7EFBD7E0" w14:textId="77777777" w:rsidR="002F409D" w:rsidRPr="00DB6E05" w:rsidRDefault="002F409D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Naknade građanima i kućanstvima </w:t>
            </w:r>
            <w:r w:rsidRPr="00DB6E05">
              <w:rPr>
                <w:rFonts w:asciiTheme="majorHAnsi" w:hAnsiTheme="majorHAnsi" w:cs="Times New Roman"/>
                <w:b/>
              </w:rPr>
              <w:t>(37)</w:t>
            </w:r>
          </w:p>
        </w:tc>
        <w:tc>
          <w:tcPr>
            <w:tcW w:w="3261" w:type="dxa"/>
            <w:vAlign w:val="center"/>
          </w:tcPr>
          <w:p w14:paraId="1E95B51F" w14:textId="5F324374" w:rsidR="002F409D" w:rsidRPr="00DB6E05" w:rsidRDefault="00753E7E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915.500,00</w:t>
            </w:r>
          </w:p>
        </w:tc>
      </w:tr>
      <w:tr w:rsidR="002F409D" w:rsidRPr="00DB6E05" w14:paraId="0461F7CC" w14:textId="77777777" w:rsidTr="00AA2B48">
        <w:trPr>
          <w:jc w:val="center"/>
        </w:trPr>
        <w:tc>
          <w:tcPr>
            <w:tcW w:w="6095" w:type="dxa"/>
            <w:vAlign w:val="center"/>
          </w:tcPr>
          <w:p w14:paraId="1B8C587C" w14:textId="77777777" w:rsidR="002F409D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Ostali rashodi </w:t>
            </w:r>
            <w:r w:rsidRPr="00DB6E05">
              <w:rPr>
                <w:rFonts w:asciiTheme="majorHAnsi" w:hAnsiTheme="majorHAnsi" w:cs="Times New Roman"/>
                <w:b/>
              </w:rPr>
              <w:t>(38)</w:t>
            </w:r>
          </w:p>
        </w:tc>
        <w:tc>
          <w:tcPr>
            <w:tcW w:w="3261" w:type="dxa"/>
            <w:vAlign w:val="center"/>
          </w:tcPr>
          <w:p w14:paraId="722B5B7E" w14:textId="0B9DE186" w:rsidR="002F409D" w:rsidRPr="00DB6E05" w:rsidRDefault="00753E7E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1.319.000,00</w:t>
            </w:r>
          </w:p>
        </w:tc>
      </w:tr>
      <w:tr w:rsidR="001D1FD4" w:rsidRPr="00DB6E05" w14:paraId="0A43CFDD" w14:textId="77777777" w:rsidTr="00AA2B48">
        <w:trPr>
          <w:jc w:val="center"/>
        </w:trPr>
        <w:tc>
          <w:tcPr>
            <w:tcW w:w="6095" w:type="dxa"/>
            <w:vAlign w:val="center"/>
          </w:tcPr>
          <w:p w14:paraId="3D6C0CE0" w14:textId="77777777" w:rsidR="001D1FD4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  <w:b/>
                <w:sz w:val="24"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</w:rPr>
              <w:t>RASHODI</w:t>
            </w:r>
          </w:p>
          <w:p w14:paraId="7536B6F4" w14:textId="77777777" w:rsidR="001D1FD4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  <w:b/>
              </w:rPr>
            </w:pPr>
            <w:r w:rsidRPr="00DB6E05">
              <w:rPr>
                <w:rFonts w:asciiTheme="majorHAnsi" w:hAnsiTheme="majorHAnsi" w:cs="Times New Roman"/>
                <w:b/>
                <w:sz w:val="24"/>
              </w:rPr>
              <w:t>ZA NABAVU NEFINANCIJSKE IMOVINE</w:t>
            </w:r>
          </w:p>
        </w:tc>
        <w:tc>
          <w:tcPr>
            <w:tcW w:w="3261" w:type="dxa"/>
            <w:vAlign w:val="center"/>
          </w:tcPr>
          <w:p w14:paraId="4F1596B7" w14:textId="7BE0AB1A" w:rsidR="001D1FD4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  <w:sz w:val="24"/>
              </w:rPr>
              <w:t>3</w:t>
            </w:r>
            <w:r w:rsidR="00D72B40" w:rsidRPr="00DB6E05">
              <w:rPr>
                <w:rFonts w:asciiTheme="majorHAnsi" w:hAnsiTheme="majorHAnsi" w:cs="Times New Roman"/>
                <w:b/>
                <w:sz w:val="24"/>
              </w:rPr>
              <w:t>.</w:t>
            </w:r>
            <w:r w:rsidR="00753E7E">
              <w:rPr>
                <w:rFonts w:asciiTheme="majorHAnsi" w:hAnsiTheme="majorHAnsi" w:cs="Times New Roman"/>
                <w:b/>
                <w:sz w:val="24"/>
              </w:rPr>
              <w:t>165.100,00</w:t>
            </w:r>
          </w:p>
        </w:tc>
      </w:tr>
      <w:tr w:rsidR="00753E7E" w:rsidRPr="00DB6E05" w14:paraId="0A96871B" w14:textId="77777777" w:rsidTr="00AA2B48">
        <w:trPr>
          <w:jc w:val="center"/>
        </w:trPr>
        <w:tc>
          <w:tcPr>
            <w:tcW w:w="6095" w:type="dxa"/>
            <w:vAlign w:val="center"/>
          </w:tcPr>
          <w:p w14:paraId="5BF92077" w14:textId="648A0151" w:rsidR="00753E7E" w:rsidRPr="00DB6E05" w:rsidRDefault="00753E7E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 xml:space="preserve">Rashodi za nabavu </w:t>
            </w:r>
            <w:proofErr w:type="spellStart"/>
            <w:r>
              <w:rPr>
                <w:rFonts w:asciiTheme="majorHAnsi" w:hAnsiTheme="majorHAnsi" w:cs="Times New Roman"/>
              </w:rPr>
              <w:t>neproizvedene</w:t>
            </w:r>
            <w:proofErr w:type="spellEnd"/>
            <w:r>
              <w:rPr>
                <w:rFonts w:asciiTheme="majorHAnsi" w:hAnsiTheme="majorHAnsi" w:cs="Times New Roman"/>
              </w:rPr>
              <w:t xml:space="preserve"> dugotrajne imovine </w:t>
            </w:r>
            <w:r w:rsidRPr="00753E7E">
              <w:rPr>
                <w:rFonts w:asciiTheme="majorHAnsi" w:hAnsiTheme="majorHAnsi" w:cs="Times New Roman"/>
                <w:b/>
                <w:bCs/>
              </w:rPr>
              <w:t>(41)</w:t>
            </w:r>
          </w:p>
        </w:tc>
        <w:tc>
          <w:tcPr>
            <w:tcW w:w="3261" w:type="dxa"/>
            <w:vAlign w:val="center"/>
          </w:tcPr>
          <w:p w14:paraId="7F5F6AF0" w14:textId="4FAD4095" w:rsidR="00753E7E" w:rsidRDefault="00753E7E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25.000,00</w:t>
            </w:r>
          </w:p>
        </w:tc>
      </w:tr>
      <w:tr w:rsidR="001D1FD4" w:rsidRPr="00DB6E05" w14:paraId="1E5E606E" w14:textId="77777777" w:rsidTr="00AA2B48">
        <w:trPr>
          <w:jc w:val="center"/>
        </w:trPr>
        <w:tc>
          <w:tcPr>
            <w:tcW w:w="6095" w:type="dxa"/>
            <w:vAlign w:val="center"/>
          </w:tcPr>
          <w:p w14:paraId="6689FB8B" w14:textId="77777777" w:rsidR="001D1FD4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Rashodi za nabavu proizvedene dugotrajne imovine </w:t>
            </w:r>
            <w:r w:rsidRPr="00DB6E05">
              <w:rPr>
                <w:rFonts w:asciiTheme="majorHAnsi" w:hAnsiTheme="majorHAnsi" w:cs="Times New Roman"/>
                <w:b/>
              </w:rPr>
              <w:t>(42)</w:t>
            </w:r>
          </w:p>
        </w:tc>
        <w:tc>
          <w:tcPr>
            <w:tcW w:w="3261" w:type="dxa"/>
            <w:vAlign w:val="center"/>
          </w:tcPr>
          <w:p w14:paraId="5683EE6B" w14:textId="7A5484CA" w:rsidR="001D1FD4" w:rsidRPr="00DB6E05" w:rsidRDefault="00AA2B48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2.</w:t>
            </w:r>
            <w:r w:rsidR="00753E7E">
              <w:rPr>
                <w:rFonts w:asciiTheme="majorHAnsi" w:hAnsiTheme="majorHAnsi" w:cs="Times New Roman"/>
              </w:rPr>
              <w:t>000.000,00</w:t>
            </w:r>
          </w:p>
        </w:tc>
      </w:tr>
      <w:tr w:rsidR="001D1FD4" w:rsidRPr="00DB6E05" w14:paraId="1D096C0B" w14:textId="77777777" w:rsidTr="00AA2B48">
        <w:trPr>
          <w:jc w:val="center"/>
        </w:trPr>
        <w:tc>
          <w:tcPr>
            <w:tcW w:w="6095" w:type="dxa"/>
            <w:vAlign w:val="center"/>
          </w:tcPr>
          <w:p w14:paraId="25A62278" w14:textId="77777777" w:rsidR="001D1FD4" w:rsidRPr="00DB6E05" w:rsidRDefault="001D1FD4" w:rsidP="00AA2B48">
            <w:pPr>
              <w:tabs>
                <w:tab w:val="left" w:pos="2550"/>
              </w:tabs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 xml:space="preserve">Rashodi za dodatna ulaganja na nefinancijskoj imovini </w:t>
            </w:r>
            <w:r w:rsidRPr="00DB6E05">
              <w:rPr>
                <w:rFonts w:asciiTheme="majorHAnsi" w:hAnsiTheme="majorHAnsi" w:cs="Times New Roman"/>
                <w:b/>
              </w:rPr>
              <w:t>(45)</w:t>
            </w:r>
          </w:p>
        </w:tc>
        <w:tc>
          <w:tcPr>
            <w:tcW w:w="3261" w:type="dxa"/>
            <w:vAlign w:val="center"/>
          </w:tcPr>
          <w:p w14:paraId="71852C82" w14:textId="54C37769" w:rsidR="001D1FD4" w:rsidRPr="00DB6E05" w:rsidRDefault="003B68DA" w:rsidP="00AA2B48">
            <w:pPr>
              <w:tabs>
                <w:tab w:val="left" w:pos="2550"/>
              </w:tabs>
              <w:jc w:val="center"/>
              <w:rPr>
                <w:rFonts w:asciiTheme="majorHAnsi" w:hAnsiTheme="majorHAnsi" w:cs="Times New Roman"/>
              </w:rPr>
            </w:pPr>
            <w:r w:rsidRPr="00DB6E05">
              <w:rPr>
                <w:rFonts w:asciiTheme="majorHAnsi" w:hAnsiTheme="majorHAnsi" w:cs="Times New Roman"/>
              </w:rPr>
              <w:t>1</w:t>
            </w:r>
            <w:r w:rsidR="001D1FD4" w:rsidRPr="00DB6E05">
              <w:rPr>
                <w:rFonts w:asciiTheme="majorHAnsi" w:hAnsiTheme="majorHAnsi" w:cs="Times New Roman"/>
              </w:rPr>
              <w:t>.</w:t>
            </w:r>
            <w:r w:rsidR="00AA2B48">
              <w:rPr>
                <w:rFonts w:asciiTheme="majorHAnsi" w:hAnsiTheme="majorHAnsi" w:cs="Times New Roman"/>
              </w:rPr>
              <w:t>1</w:t>
            </w:r>
            <w:r w:rsidR="00753E7E">
              <w:rPr>
                <w:rFonts w:asciiTheme="majorHAnsi" w:hAnsiTheme="majorHAnsi" w:cs="Times New Roman"/>
              </w:rPr>
              <w:t>4</w:t>
            </w:r>
            <w:r w:rsidR="00AA2B48">
              <w:rPr>
                <w:rFonts w:asciiTheme="majorHAnsi" w:hAnsiTheme="majorHAnsi" w:cs="Times New Roman"/>
              </w:rPr>
              <w:t>0</w:t>
            </w:r>
            <w:r w:rsidRPr="00DB6E05">
              <w:rPr>
                <w:rFonts w:asciiTheme="majorHAnsi" w:hAnsiTheme="majorHAnsi" w:cs="Times New Roman"/>
              </w:rPr>
              <w:t>.</w:t>
            </w:r>
            <w:r w:rsidR="00AA2B48">
              <w:rPr>
                <w:rFonts w:asciiTheme="majorHAnsi" w:hAnsiTheme="majorHAnsi" w:cs="Times New Roman"/>
              </w:rPr>
              <w:t>1</w:t>
            </w:r>
            <w:r w:rsidR="001D1FD4" w:rsidRPr="00DB6E05">
              <w:rPr>
                <w:rFonts w:asciiTheme="majorHAnsi" w:hAnsiTheme="majorHAnsi" w:cs="Times New Roman"/>
              </w:rPr>
              <w:t>00,00</w:t>
            </w:r>
          </w:p>
        </w:tc>
      </w:tr>
    </w:tbl>
    <w:p w14:paraId="0D829C5E" w14:textId="77777777" w:rsidR="001D1FD4" w:rsidRPr="00DB6E05" w:rsidRDefault="001D1FD4" w:rsidP="00D95743">
      <w:pPr>
        <w:jc w:val="both"/>
        <w:rPr>
          <w:rFonts w:asciiTheme="majorHAnsi" w:hAnsiTheme="majorHAnsi"/>
        </w:rPr>
      </w:pPr>
    </w:p>
    <w:p w14:paraId="2CA8819F" w14:textId="6E9E02A4" w:rsidR="00AA2B48" w:rsidRDefault="00C773CF" w:rsidP="00D95743">
      <w:pPr>
        <w:jc w:val="both"/>
        <w:rPr>
          <w:rFonts w:asciiTheme="majorHAnsi" w:hAnsiTheme="majorHAnsi"/>
        </w:rPr>
      </w:pPr>
      <w:r>
        <w:rPr>
          <w:noProof/>
        </w:rPr>
        <w:lastRenderedPageBreak/>
        <w:drawing>
          <wp:inline distT="0" distB="0" distL="0" distR="0" wp14:anchorId="5E27DCC9" wp14:editId="73FA319A">
            <wp:extent cx="6305550" cy="6467475"/>
            <wp:effectExtent l="0" t="0" r="0" b="0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7816B6E" w14:textId="77777777" w:rsidR="00AA2B48" w:rsidRDefault="00AA2B48" w:rsidP="00D95743">
      <w:pPr>
        <w:jc w:val="both"/>
        <w:rPr>
          <w:rFonts w:asciiTheme="majorHAnsi" w:hAnsiTheme="majorHAnsi"/>
        </w:rPr>
      </w:pPr>
    </w:p>
    <w:p w14:paraId="1B033D6B" w14:textId="6F04ECAE" w:rsidR="00AA2B48" w:rsidRDefault="00AA2B48" w:rsidP="00D95743">
      <w:pPr>
        <w:jc w:val="both"/>
        <w:rPr>
          <w:rFonts w:asciiTheme="majorHAnsi" w:hAnsiTheme="majorHAnsi"/>
        </w:rPr>
      </w:pPr>
    </w:p>
    <w:p w14:paraId="2AF8CE11" w14:textId="26062996" w:rsidR="00C773CF" w:rsidRDefault="00C773CF" w:rsidP="00D95743">
      <w:pPr>
        <w:jc w:val="both"/>
        <w:rPr>
          <w:rFonts w:asciiTheme="majorHAnsi" w:hAnsiTheme="majorHAnsi"/>
        </w:rPr>
      </w:pPr>
    </w:p>
    <w:p w14:paraId="557616F0" w14:textId="2E5ADEEA" w:rsidR="00C773CF" w:rsidRDefault="00C773CF" w:rsidP="00D95743">
      <w:pPr>
        <w:jc w:val="both"/>
        <w:rPr>
          <w:rFonts w:asciiTheme="majorHAnsi" w:hAnsiTheme="majorHAnsi"/>
        </w:rPr>
      </w:pPr>
    </w:p>
    <w:p w14:paraId="6F2675CC" w14:textId="3181F531" w:rsidR="00C773CF" w:rsidRDefault="00C773CF" w:rsidP="00D95743">
      <w:pPr>
        <w:jc w:val="both"/>
        <w:rPr>
          <w:rFonts w:asciiTheme="majorHAnsi" w:hAnsiTheme="majorHAnsi"/>
        </w:rPr>
      </w:pPr>
    </w:p>
    <w:p w14:paraId="61A829CC" w14:textId="0B585E84" w:rsidR="00C773CF" w:rsidRDefault="00C773CF" w:rsidP="00D95743">
      <w:pPr>
        <w:jc w:val="both"/>
        <w:rPr>
          <w:rFonts w:asciiTheme="majorHAnsi" w:hAnsiTheme="majorHAnsi"/>
        </w:rPr>
      </w:pPr>
    </w:p>
    <w:p w14:paraId="582E948A" w14:textId="0E0560E1" w:rsidR="00C773CF" w:rsidRDefault="00C773CF" w:rsidP="00D95743">
      <w:pPr>
        <w:jc w:val="both"/>
        <w:rPr>
          <w:rFonts w:asciiTheme="majorHAnsi" w:hAnsiTheme="majorHAnsi"/>
        </w:rPr>
      </w:pPr>
    </w:p>
    <w:p w14:paraId="7F625D0B" w14:textId="7B986FDF" w:rsidR="00C773CF" w:rsidRDefault="00C773CF" w:rsidP="00D95743">
      <w:pPr>
        <w:jc w:val="both"/>
        <w:rPr>
          <w:rFonts w:asciiTheme="majorHAnsi" w:hAnsiTheme="majorHAnsi"/>
        </w:rPr>
      </w:pPr>
    </w:p>
    <w:p w14:paraId="2208A80A" w14:textId="77777777" w:rsidR="00C773CF" w:rsidRPr="00DB6E05" w:rsidRDefault="00C773CF" w:rsidP="00D95743">
      <w:pPr>
        <w:jc w:val="both"/>
        <w:rPr>
          <w:rFonts w:asciiTheme="majorHAnsi" w:hAnsiTheme="majorHAnsi"/>
        </w:rPr>
      </w:pPr>
    </w:p>
    <w:p w14:paraId="6657FF45" w14:textId="77777777" w:rsidR="00D72B40" w:rsidRPr="00DB6E05" w:rsidRDefault="00A52F5E" w:rsidP="00D95743">
      <w:pPr>
        <w:pStyle w:val="Naslov21"/>
        <w:numPr>
          <w:ilvl w:val="0"/>
          <w:numId w:val="1"/>
        </w:numPr>
        <w:tabs>
          <w:tab w:val="left" w:pos="1134"/>
        </w:tabs>
        <w:ind w:right="116"/>
        <w:jc w:val="both"/>
        <w:rPr>
          <w:rFonts w:asciiTheme="majorHAnsi" w:hAnsiTheme="majorHAnsi" w:cs="Times New Roman"/>
          <w:i w:val="0"/>
          <w:lang w:val="hr-HR"/>
        </w:rPr>
      </w:pPr>
      <w:r w:rsidRPr="00DB6E05">
        <w:rPr>
          <w:rFonts w:asciiTheme="majorHAnsi" w:hAnsiTheme="majorHAnsi" w:cs="Times New Roman"/>
          <w:i w:val="0"/>
          <w:sz w:val="24"/>
          <w:lang w:val="hr-HR"/>
        </w:rPr>
        <w:lastRenderedPageBreak/>
        <w:t xml:space="preserve"> </w:t>
      </w:r>
      <w:r w:rsidR="00D72B40" w:rsidRPr="00DB6E05">
        <w:rPr>
          <w:rFonts w:asciiTheme="majorHAnsi" w:hAnsiTheme="majorHAnsi" w:cs="Times New Roman"/>
          <w:i w:val="0"/>
          <w:lang w:val="hr-HR"/>
        </w:rPr>
        <w:t>PROGRAMI, PROJEKTI I AKTINOSTI KOJI SE FINANCIRAJU IZ PRORAČUNA</w:t>
      </w:r>
    </w:p>
    <w:p w14:paraId="58E8EC42" w14:textId="6FB1268D" w:rsidR="00A52F5E" w:rsidRDefault="00A52F5E" w:rsidP="00D95743">
      <w:pPr>
        <w:pStyle w:val="Naslov21"/>
        <w:tabs>
          <w:tab w:val="left" w:pos="1134"/>
        </w:tabs>
        <w:ind w:left="0" w:right="116" w:firstLine="0"/>
        <w:jc w:val="both"/>
        <w:rPr>
          <w:rFonts w:asciiTheme="majorHAnsi" w:hAnsiTheme="majorHAnsi" w:cs="Times New Roman"/>
          <w:i w:val="0"/>
          <w:sz w:val="24"/>
          <w:lang w:val="hr-HR"/>
        </w:rPr>
      </w:pPr>
    </w:p>
    <w:p w14:paraId="7A20DEDD" w14:textId="77777777" w:rsidR="00C773CF" w:rsidRPr="00DB6E05" w:rsidRDefault="00C773CF" w:rsidP="00D95743">
      <w:pPr>
        <w:pStyle w:val="Naslov21"/>
        <w:tabs>
          <w:tab w:val="left" w:pos="1134"/>
        </w:tabs>
        <w:ind w:left="0" w:right="116" w:firstLine="0"/>
        <w:jc w:val="both"/>
        <w:rPr>
          <w:rFonts w:asciiTheme="majorHAnsi" w:hAnsiTheme="majorHAnsi" w:cs="Times New Roman"/>
          <w:i w:val="0"/>
          <w:sz w:val="24"/>
          <w:lang w:val="hr-HR"/>
        </w:rPr>
      </w:pPr>
    </w:p>
    <w:p w14:paraId="7ABC72EB" w14:textId="77777777" w:rsidR="002431D9" w:rsidRPr="00DB6E05" w:rsidRDefault="00A52F5E" w:rsidP="00D95743">
      <w:pPr>
        <w:pStyle w:val="Tijeloteksta"/>
        <w:ind w:right="10" w:firstLine="708"/>
        <w:jc w:val="both"/>
        <w:rPr>
          <w:rFonts w:asciiTheme="majorHAnsi" w:hAnsiTheme="majorHAnsi" w:cs="Times New Roman"/>
          <w:lang w:val="hr-HR"/>
        </w:rPr>
      </w:pPr>
      <w:r w:rsidRPr="00DB6E05">
        <w:rPr>
          <w:rFonts w:asciiTheme="majorHAnsi" w:hAnsiTheme="majorHAnsi" w:cs="Times New Roman"/>
          <w:lang w:val="hr-HR"/>
        </w:rPr>
        <w:t xml:space="preserve">U nastavku dajemo prikaz rashoda i izdataka po </w:t>
      </w:r>
      <w:r w:rsidR="004B7B0B" w:rsidRPr="00DB6E05">
        <w:rPr>
          <w:rFonts w:asciiTheme="majorHAnsi" w:hAnsiTheme="majorHAnsi" w:cs="Times New Roman"/>
          <w:lang w:val="hr-HR"/>
        </w:rPr>
        <w:t>nositeljima, korisnicima, programima i podrobnim namjenama</w:t>
      </w:r>
      <w:r w:rsidRPr="00DB6E05">
        <w:rPr>
          <w:rFonts w:asciiTheme="majorHAnsi" w:hAnsiTheme="majorHAnsi" w:cs="Times New Roman"/>
          <w:lang w:val="hr-HR"/>
        </w:rPr>
        <w:t>.</w:t>
      </w:r>
    </w:p>
    <w:p w14:paraId="1B035870" w14:textId="77777777" w:rsidR="00C773CF" w:rsidRPr="00DB6E05" w:rsidRDefault="00C773CF" w:rsidP="00D95743">
      <w:pPr>
        <w:pStyle w:val="Naslov21"/>
        <w:tabs>
          <w:tab w:val="left" w:pos="1134"/>
        </w:tabs>
        <w:ind w:left="0" w:right="116" w:firstLine="0"/>
        <w:jc w:val="both"/>
        <w:rPr>
          <w:rFonts w:asciiTheme="majorHAnsi" w:hAnsiTheme="majorHAnsi" w:cs="Times New Roman"/>
          <w:i w:val="0"/>
          <w:sz w:val="24"/>
          <w:lang w:val="hr-HR"/>
        </w:rPr>
      </w:pPr>
    </w:p>
    <w:p w14:paraId="3060712E" w14:textId="77777777" w:rsidR="00A52F5E" w:rsidRPr="00DB6E05" w:rsidRDefault="00A52F5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sz w:val="24"/>
          <w:szCs w:val="24"/>
          <w:u w:val="single"/>
        </w:rPr>
        <w:t xml:space="preserve">RAZDJEL 001 </w:t>
      </w:r>
      <w:r w:rsidR="004B7B0B" w:rsidRPr="00DB6E05">
        <w:rPr>
          <w:rFonts w:asciiTheme="majorHAnsi" w:hAnsiTheme="majorHAnsi" w:cs="Times New Roman"/>
          <w:b/>
          <w:sz w:val="24"/>
          <w:szCs w:val="24"/>
          <w:u w:val="single"/>
        </w:rPr>
        <w:t>OPĆINSKO VIJEĆE I OPĆINSKI NAČELNIK</w:t>
      </w:r>
    </w:p>
    <w:p w14:paraId="7EE2D1C4" w14:textId="77777777" w:rsidR="00A52F5E" w:rsidRPr="00DB6E05" w:rsidRDefault="00A52F5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00101 OPĆINSKO VIJEĆE</w:t>
      </w:r>
      <w:r w:rsidR="004B7B0B" w:rsidRPr="00DB6E05">
        <w:rPr>
          <w:rFonts w:asciiTheme="majorHAnsi" w:hAnsiTheme="majorHAnsi" w:cs="Times New Roman"/>
          <w:b/>
          <w:sz w:val="24"/>
          <w:szCs w:val="24"/>
        </w:rPr>
        <w:t xml:space="preserve"> I OPĆINSKI NAČELNIK</w:t>
      </w:r>
    </w:p>
    <w:p w14:paraId="5E964729" w14:textId="77777777" w:rsidR="002431D9" w:rsidRPr="00DB6E05" w:rsidRDefault="00A52F5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 xml:space="preserve">PROGRAM 1001 </w:t>
      </w:r>
      <w:r w:rsidR="004B7B0B" w:rsidRPr="00DB6E05">
        <w:rPr>
          <w:rFonts w:asciiTheme="majorHAnsi" w:hAnsiTheme="majorHAnsi" w:cs="Times New Roman"/>
          <w:b/>
          <w:sz w:val="24"/>
          <w:szCs w:val="24"/>
        </w:rPr>
        <w:t>OPĆINSKO VIJEĆE I OPĆINSKI NAČELNIK</w:t>
      </w:r>
    </w:p>
    <w:p w14:paraId="72993E0D" w14:textId="75DEB426" w:rsidR="00636289" w:rsidRPr="00DB6E05" w:rsidRDefault="413D857A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</w:t>
      </w:r>
      <w:r w:rsidR="00EC114D">
        <w:rPr>
          <w:rFonts w:asciiTheme="majorHAnsi" w:hAnsiTheme="majorHAnsi" w:cs="Times New Roman"/>
          <w:sz w:val="24"/>
          <w:szCs w:val="24"/>
        </w:rPr>
        <w:t>program općinskog vijeća i općinskog načelnika</w:t>
      </w:r>
      <w:r w:rsidRPr="00DB6E05">
        <w:rPr>
          <w:rFonts w:asciiTheme="majorHAnsi" w:hAnsiTheme="majorHAnsi" w:cs="Times New Roman"/>
          <w:sz w:val="24"/>
          <w:szCs w:val="24"/>
        </w:rPr>
        <w:t xml:space="preserve"> osigurana su sredstva u iznosu </w:t>
      </w:r>
      <w:r w:rsidR="00627EEB">
        <w:rPr>
          <w:rFonts w:asciiTheme="majorHAnsi" w:hAnsiTheme="majorHAnsi" w:cs="Times New Roman"/>
          <w:sz w:val="24"/>
          <w:szCs w:val="24"/>
        </w:rPr>
        <w:t>259</w:t>
      </w:r>
      <w:r w:rsidR="00753E7E">
        <w:rPr>
          <w:rFonts w:asciiTheme="majorHAnsi" w:hAnsiTheme="majorHAnsi" w:cs="Times New Roman"/>
          <w:sz w:val="24"/>
          <w:szCs w:val="24"/>
        </w:rPr>
        <w:t>.700,00</w:t>
      </w:r>
      <w:r w:rsidRPr="00DB6E05">
        <w:rPr>
          <w:rFonts w:asciiTheme="majorHAnsi" w:hAnsiTheme="majorHAnsi" w:cs="Times New Roman"/>
          <w:sz w:val="24"/>
          <w:szCs w:val="24"/>
        </w:rPr>
        <w:t xml:space="preserve"> kuna, a koja će se utrošiti na naknade predstavničkom i izvršnom tijelu, troškove promidžbe i informiranja, odvjetničke usluge, ugovore o djelu, reprezentaciju, rashode protokola i vijenaca, članarine, javnobilježničke pristojbe, ostale nespomenute rashode, nagrade za Crveni križ, sve troškove vezane uz hortikulturu, financiranje političkih stranaka, sponzorstva udrugama, financiranje mjera za poticanje rješavanja problema st</w:t>
      </w:r>
      <w:r w:rsidR="00EC114D">
        <w:rPr>
          <w:rFonts w:asciiTheme="majorHAnsi" w:hAnsiTheme="majorHAnsi" w:cs="Times New Roman"/>
          <w:sz w:val="24"/>
          <w:szCs w:val="24"/>
        </w:rPr>
        <w:t>ambenog pitanja mladih obitelji,</w:t>
      </w:r>
      <w:r w:rsidRPr="00DB6E05">
        <w:rPr>
          <w:rFonts w:asciiTheme="majorHAnsi" w:hAnsiTheme="majorHAnsi" w:cs="Times New Roman"/>
          <w:sz w:val="24"/>
          <w:szCs w:val="24"/>
        </w:rPr>
        <w:t xml:space="preserve"> na rad vijeća nacionalnih manjina</w:t>
      </w:r>
      <w:r w:rsidR="00EC114D">
        <w:rPr>
          <w:rFonts w:asciiTheme="majorHAnsi" w:hAnsiTheme="majorHAnsi" w:cs="Times New Roman"/>
          <w:sz w:val="24"/>
          <w:szCs w:val="24"/>
        </w:rPr>
        <w:t>, izbore i poticanje seoskog turizma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</w:p>
    <w:p w14:paraId="7BEE7553" w14:textId="77777777" w:rsidR="002431D9" w:rsidRPr="00DB6E05" w:rsidRDefault="0090199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1002 KAPITALNA ULAGANJA</w:t>
      </w:r>
    </w:p>
    <w:p w14:paraId="0617F40E" w14:textId="11B4612F" w:rsidR="0090199D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Za program kapitalnih ulaganja osigurana su sredstva u iznosu 1.</w:t>
      </w:r>
      <w:r w:rsidR="00627EEB">
        <w:rPr>
          <w:rFonts w:asciiTheme="majorHAnsi" w:hAnsiTheme="majorHAnsi" w:cs="Times New Roman"/>
          <w:sz w:val="24"/>
          <w:szCs w:val="24"/>
        </w:rPr>
        <w:t>20</w:t>
      </w:r>
      <w:r w:rsidR="003E7A87">
        <w:rPr>
          <w:rFonts w:asciiTheme="majorHAnsi" w:hAnsiTheme="majorHAnsi" w:cs="Times New Roman"/>
          <w:sz w:val="24"/>
          <w:szCs w:val="24"/>
        </w:rPr>
        <w:t>0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EC114D">
        <w:rPr>
          <w:rFonts w:asciiTheme="majorHAnsi" w:hAnsiTheme="majorHAnsi" w:cs="Times New Roman"/>
          <w:sz w:val="24"/>
          <w:szCs w:val="24"/>
        </w:rPr>
        <w:t>1</w:t>
      </w:r>
      <w:r w:rsidRPr="00DB6E05">
        <w:rPr>
          <w:rFonts w:asciiTheme="majorHAnsi" w:hAnsiTheme="majorHAnsi" w:cs="Times New Roman"/>
          <w:sz w:val="24"/>
          <w:szCs w:val="24"/>
        </w:rPr>
        <w:t>00,00 kuna, a koja će se utrošiti za nabavu postrojenja i opreme,</w:t>
      </w:r>
      <w:r w:rsidR="003E7A87">
        <w:rPr>
          <w:rFonts w:asciiTheme="majorHAnsi" w:hAnsiTheme="majorHAnsi" w:cs="Times New Roman"/>
          <w:sz w:val="24"/>
          <w:szCs w:val="24"/>
        </w:rPr>
        <w:t xml:space="preserve"> </w:t>
      </w:r>
      <w:r w:rsidRPr="00DB6E05">
        <w:rPr>
          <w:rFonts w:asciiTheme="majorHAnsi" w:hAnsiTheme="majorHAnsi" w:cs="Times New Roman"/>
          <w:sz w:val="24"/>
          <w:szCs w:val="24"/>
        </w:rPr>
        <w:t xml:space="preserve">rekonstrukciju i adaptaciju Galerije Hlebine, </w:t>
      </w:r>
      <w:r w:rsidR="00EC114D">
        <w:rPr>
          <w:rFonts w:asciiTheme="majorHAnsi" w:hAnsiTheme="majorHAnsi" w:cs="Times New Roman"/>
          <w:sz w:val="24"/>
          <w:szCs w:val="24"/>
        </w:rPr>
        <w:t>izgradnju turističke infrastrukture</w:t>
      </w:r>
      <w:r w:rsidR="003E7A87">
        <w:rPr>
          <w:rFonts w:asciiTheme="majorHAnsi" w:hAnsiTheme="majorHAnsi" w:cs="Times New Roman"/>
          <w:sz w:val="24"/>
          <w:szCs w:val="24"/>
        </w:rPr>
        <w:t>.</w:t>
      </w:r>
    </w:p>
    <w:p w14:paraId="5FFA7D26" w14:textId="77777777" w:rsidR="0090199D" w:rsidRPr="00DB6E05" w:rsidRDefault="0090199D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27A00042" w14:textId="77777777" w:rsidR="00D86B79" w:rsidRPr="00DB6E05" w:rsidRDefault="00D86B79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sz w:val="24"/>
          <w:szCs w:val="24"/>
          <w:u w:val="single"/>
        </w:rPr>
        <w:t>RAZDJEL 002 JEDINSTVENI UPRAVNI ODJEL</w:t>
      </w:r>
    </w:p>
    <w:p w14:paraId="4036BB91" w14:textId="77777777" w:rsidR="00D86B79" w:rsidRPr="00DB6E05" w:rsidRDefault="00D86B79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00201 JEDINSTVENI UPRAVNI ODJEL</w:t>
      </w:r>
    </w:p>
    <w:p w14:paraId="0EC6907B" w14:textId="77777777" w:rsidR="002431D9" w:rsidRPr="00DB6E05" w:rsidRDefault="00D86B79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1003 FINANCIRANJE OSNOVNIH AKTIVNOSTI</w:t>
      </w:r>
    </w:p>
    <w:p w14:paraId="72A17A40" w14:textId="02A6EC9C" w:rsidR="00BD1652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ukupan rad Jedinstvenog upravnog odjela predviđena su sredstva u iznosu </w:t>
      </w:r>
      <w:r w:rsidR="00F73B6F">
        <w:rPr>
          <w:rFonts w:asciiTheme="majorHAnsi" w:hAnsiTheme="majorHAnsi" w:cs="Times New Roman"/>
          <w:sz w:val="24"/>
          <w:szCs w:val="24"/>
        </w:rPr>
        <w:t>52</w:t>
      </w:r>
      <w:r w:rsidR="003E7A87">
        <w:rPr>
          <w:rFonts w:asciiTheme="majorHAnsi" w:hAnsiTheme="majorHAnsi" w:cs="Times New Roman"/>
          <w:sz w:val="24"/>
          <w:szCs w:val="24"/>
        </w:rPr>
        <w:t>5.7</w:t>
      </w:r>
      <w:r w:rsidRPr="00DB6E05">
        <w:rPr>
          <w:rFonts w:asciiTheme="majorHAnsi" w:hAnsiTheme="majorHAnsi" w:cs="Times New Roman"/>
          <w:sz w:val="24"/>
          <w:szCs w:val="24"/>
        </w:rPr>
        <w:t>00,00 kuna koja obuhvaćaju plaće zaposlenih u Jedinstvenom upravnom odjelu, materijalne rashode (uredski materijal, plin, voda, energija i sl.), rashode za usluge (poštanske usluge, usluge telefona, usluge tekućeg i investicijskog održava</w:t>
      </w:r>
      <w:r w:rsidR="00355FD1">
        <w:rPr>
          <w:rFonts w:asciiTheme="majorHAnsi" w:hAnsiTheme="majorHAnsi" w:cs="Times New Roman"/>
          <w:sz w:val="24"/>
          <w:szCs w:val="24"/>
        </w:rPr>
        <w:t>nja</w:t>
      </w:r>
      <w:r w:rsidRPr="00DB6E05">
        <w:rPr>
          <w:rFonts w:asciiTheme="majorHAnsi" w:hAnsiTheme="majorHAnsi" w:cs="Times New Roman"/>
          <w:sz w:val="24"/>
          <w:szCs w:val="24"/>
        </w:rPr>
        <w:t>, intelektualne usluge</w:t>
      </w:r>
      <w:r w:rsidR="00355FD1">
        <w:rPr>
          <w:rFonts w:asciiTheme="majorHAnsi" w:hAnsiTheme="majorHAnsi" w:cs="Times New Roman"/>
          <w:sz w:val="24"/>
          <w:szCs w:val="24"/>
        </w:rPr>
        <w:t xml:space="preserve"> i </w:t>
      </w:r>
      <w:r w:rsidRPr="00DB6E05">
        <w:rPr>
          <w:rFonts w:asciiTheme="majorHAnsi" w:hAnsiTheme="majorHAnsi" w:cs="Times New Roman"/>
          <w:sz w:val="24"/>
          <w:szCs w:val="24"/>
        </w:rPr>
        <w:t>sl.)</w:t>
      </w:r>
      <w:r w:rsidR="00355FD1">
        <w:rPr>
          <w:rFonts w:asciiTheme="majorHAnsi" w:hAnsiTheme="majorHAnsi" w:cs="Times New Roman"/>
          <w:sz w:val="24"/>
          <w:szCs w:val="24"/>
        </w:rPr>
        <w:t>, sitni inventar</w:t>
      </w:r>
      <w:r w:rsidRPr="00DB6E05">
        <w:rPr>
          <w:rFonts w:asciiTheme="majorHAnsi" w:hAnsiTheme="majorHAnsi" w:cs="Times New Roman"/>
          <w:sz w:val="24"/>
          <w:szCs w:val="24"/>
        </w:rPr>
        <w:t xml:space="preserve"> i financijske rashode.</w:t>
      </w:r>
    </w:p>
    <w:p w14:paraId="37DBD29A" w14:textId="77777777" w:rsidR="006B41A4" w:rsidRPr="00DB6E05" w:rsidRDefault="006B41A4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072B2069" w14:textId="77777777" w:rsidR="006B41A4" w:rsidRPr="00DB6E05" w:rsidRDefault="006B41A4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sz w:val="24"/>
          <w:szCs w:val="24"/>
          <w:u w:val="single"/>
        </w:rPr>
        <w:t>RAZDJEL 003 DRUŠTVENE, SOCIJALNE I DRUGE DJELATNOSTI</w:t>
      </w:r>
    </w:p>
    <w:p w14:paraId="1C87140B" w14:textId="77777777" w:rsidR="0090199D" w:rsidRPr="00DB6E05" w:rsidRDefault="006B41A4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 xml:space="preserve">GLAVA 00301 </w:t>
      </w:r>
      <w:r w:rsidR="0090199D" w:rsidRPr="00DB6E05">
        <w:rPr>
          <w:rFonts w:asciiTheme="majorHAnsi" w:hAnsiTheme="majorHAnsi" w:cs="Times New Roman"/>
          <w:b/>
          <w:sz w:val="24"/>
          <w:szCs w:val="24"/>
        </w:rPr>
        <w:t>ODGOJ I OBRAZOVANJE</w:t>
      </w:r>
    </w:p>
    <w:p w14:paraId="0518B0CF" w14:textId="77777777" w:rsidR="002431D9" w:rsidRPr="00DB6E05" w:rsidRDefault="006B41A4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1004 PREDŠKOLSKI ODGOJ</w:t>
      </w:r>
    </w:p>
    <w:p w14:paraId="1F439B44" w14:textId="274E0CFC" w:rsidR="00275DC5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predškolski odgoj </w:t>
      </w:r>
      <w:r w:rsidR="00355FD1">
        <w:rPr>
          <w:rFonts w:asciiTheme="majorHAnsi" w:hAnsiTheme="majorHAnsi" w:cs="Times New Roman"/>
          <w:sz w:val="24"/>
          <w:szCs w:val="24"/>
        </w:rPr>
        <w:t>osigurana su sredstva u iznosu</w:t>
      </w:r>
      <w:r w:rsidR="003E7A87">
        <w:rPr>
          <w:rFonts w:asciiTheme="majorHAnsi" w:hAnsiTheme="majorHAnsi" w:cs="Times New Roman"/>
          <w:sz w:val="24"/>
          <w:szCs w:val="24"/>
        </w:rPr>
        <w:t xml:space="preserve"> 680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355FD1">
        <w:rPr>
          <w:rFonts w:asciiTheme="majorHAnsi" w:hAnsiTheme="majorHAnsi" w:cs="Times New Roman"/>
          <w:sz w:val="24"/>
          <w:szCs w:val="24"/>
        </w:rPr>
        <w:t>0</w:t>
      </w:r>
      <w:r w:rsidRPr="00DB6E05">
        <w:rPr>
          <w:rFonts w:asciiTheme="majorHAnsi" w:hAnsiTheme="majorHAnsi" w:cs="Times New Roman"/>
          <w:sz w:val="24"/>
          <w:szCs w:val="24"/>
        </w:rPr>
        <w:t xml:space="preserve">00,00 kuna, a obuhvaća materijalne rashode Dječjeg vrtića „Igra“ u iznosu </w:t>
      </w:r>
      <w:r w:rsidR="00355FD1">
        <w:rPr>
          <w:rFonts w:asciiTheme="majorHAnsi" w:hAnsiTheme="majorHAnsi" w:cs="Times New Roman"/>
          <w:sz w:val="24"/>
          <w:szCs w:val="24"/>
        </w:rPr>
        <w:t>1</w:t>
      </w:r>
      <w:r w:rsidR="003E7A87">
        <w:rPr>
          <w:rFonts w:asciiTheme="majorHAnsi" w:hAnsiTheme="majorHAnsi" w:cs="Times New Roman"/>
          <w:sz w:val="24"/>
          <w:szCs w:val="24"/>
        </w:rPr>
        <w:t>0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355FD1">
        <w:rPr>
          <w:rFonts w:asciiTheme="majorHAnsi" w:hAnsiTheme="majorHAnsi" w:cs="Times New Roman"/>
          <w:sz w:val="24"/>
          <w:szCs w:val="24"/>
        </w:rPr>
        <w:t>0</w:t>
      </w:r>
      <w:r w:rsidRPr="00DB6E05">
        <w:rPr>
          <w:rFonts w:asciiTheme="majorHAnsi" w:hAnsiTheme="majorHAnsi" w:cs="Times New Roman"/>
          <w:sz w:val="24"/>
          <w:szCs w:val="24"/>
        </w:rPr>
        <w:t xml:space="preserve">00,00 kuna, troškove financiranja Dječjeg vrtića „Igra“ u iznosu od </w:t>
      </w:r>
      <w:r w:rsidR="003E7A87">
        <w:rPr>
          <w:rFonts w:asciiTheme="majorHAnsi" w:hAnsiTheme="majorHAnsi" w:cs="Times New Roman"/>
          <w:sz w:val="24"/>
          <w:szCs w:val="24"/>
        </w:rPr>
        <w:t>670</w:t>
      </w:r>
      <w:r w:rsidRPr="00DB6E05">
        <w:rPr>
          <w:rFonts w:asciiTheme="majorHAnsi" w:hAnsiTheme="majorHAnsi" w:cs="Times New Roman"/>
          <w:sz w:val="24"/>
          <w:szCs w:val="24"/>
        </w:rPr>
        <w:t>.000,00 kuna</w:t>
      </w:r>
      <w:r w:rsidR="00210DD7">
        <w:rPr>
          <w:rFonts w:asciiTheme="majorHAnsi" w:hAnsiTheme="majorHAnsi" w:cs="Times New Roman"/>
          <w:sz w:val="24"/>
          <w:szCs w:val="24"/>
        </w:rPr>
        <w:t>.</w:t>
      </w:r>
    </w:p>
    <w:p w14:paraId="7452AB46" w14:textId="77777777" w:rsidR="002431D9" w:rsidRPr="00DB6E05" w:rsidRDefault="00AE3C9C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1005 OBRAZOVANJE</w:t>
      </w:r>
    </w:p>
    <w:p w14:paraId="22819AD6" w14:textId="7B16A205" w:rsidR="00275DC5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obrazovanje predviđena su sredstva u iznosu </w:t>
      </w:r>
      <w:r w:rsidR="00210DD7">
        <w:rPr>
          <w:rFonts w:asciiTheme="majorHAnsi" w:hAnsiTheme="majorHAnsi" w:cs="Times New Roman"/>
          <w:sz w:val="24"/>
          <w:szCs w:val="24"/>
        </w:rPr>
        <w:t>77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a obuhvaćaju osnovno obrazovanje sa sufinanciranjem udžbenika, pomoći školi, sufinanciranjem prehrane učenika u iznosu </w:t>
      </w:r>
      <w:r w:rsidR="006E13B1">
        <w:rPr>
          <w:rFonts w:asciiTheme="majorHAnsi" w:hAnsiTheme="majorHAnsi" w:cs="Times New Roman"/>
          <w:sz w:val="24"/>
          <w:szCs w:val="24"/>
        </w:rPr>
        <w:t>20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</w:t>
      </w:r>
      <w:r w:rsidR="006E13B1">
        <w:rPr>
          <w:rFonts w:asciiTheme="majorHAnsi" w:hAnsiTheme="majorHAnsi" w:cs="Times New Roman"/>
          <w:sz w:val="24"/>
          <w:szCs w:val="24"/>
        </w:rPr>
        <w:t>kapitalna</w:t>
      </w:r>
      <w:r w:rsidRPr="00DB6E05">
        <w:rPr>
          <w:rFonts w:asciiTheme="majorHAnsi" w:hAnsiTheme="majorHAnsi" w:cs="Times New Roman"/>
          <w:sz w:val="24"/>
          <w:szCs w:val="24"/>
        </w:rPr>
        <w:t xml:space="preserve"> ulaganja na PŠ Hlebine u iznosu 3</w:t>
      </w:r>
      <w:r w:rsidR="00210DD7">
        <w:rPr>
          <w:rFonts w:asciiTheme="majorHAnsi" w:hAnsiTheme="majorHAnsi" w:cs="Times New Roman"/>
          <w:sz w:val="24"/>
          <w:szCs w:val="24"/>
        </w:rPr>
        <w:t>5</w:t>
      </w:r>
      <w:r w:rsidRPr="00DB6E05">
        <w:rPr>
          <w:rFonts w:asciiTheme="majorHAnsi" w:hAnsiTheme="majorHAnsi" w:cs="Times New Roman"/>
          <w:sz w:val="24"/>
          <w:szCs w:val="24"/>
        </w:rPr>
        <w:t>.000,00 kuna, srednjoškolsko obrazovanje sa sufi</w:t>
      </w:r>
      <w:r w:rsidR="006E13B1">
        <w:rPr>
          <w:rFonts w:asciiTheme="majorHAnsi" w:hAnsiTheme="majorHAnsi" w:cs="Times New Roman"/>
          <w:sz w:val="24"/>
          <w:szCs w:val="24"/>
        </w:rPr>
        <w:t xml:space="preserve">nanciranjem udžbenika u iznosu </w:t>
      </w:r>
      <w:r w:rsidR="00210DD7">
        <w:rPr>
          <w:rFonts w:asciiTheme="majorHAnsi" w:hAnsiTheme="majorHAnsi" w:cs="Times New Roman"/>
          <w:sz w:val="24"/>
          <w:szCs w:val="24"/>
        </w:rPr>
        <w:t>12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i visokoškolsko obrazovanje za isplatu božićnice redovnim i izvanrednim studentima u iznosu 10.000,00 kuna. </w:t>
      </w:r>
    </w:p>
    <w:p w14:paraId="4E831490" w14:textId="77777777" w:rsidR="002431D9" w:rsidRPr="00DB6E05" w:rsidRDefault="002431D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15B8BFCB" w14:textId="77777777" w:rsidR="00A6720D" w:rsidRPr="00DB6E05" w:rsidRDefault="00E644F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00302 SOCIJALNA SKRB</w:t>
      </w:r>
    </w:p>
    <w:p w14:paraId="6BA27C4D" w14:textId="77777777" w:rsidR="002431D9" w:rsidRPr="00DB6E05" w:rsidRDefault="00A6720D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1006</w:t>
      </w:r>
      <w:r w:rsidR="00E644FE" w:rsidRPr="00DB6E05">
        <w:rPr>
          <w:rFonts w:asciiTheme="majorHAnsi" w:hAnsiTheme="majorHAnsi" w:cs="Times New Roman"/>
          <w:b/>
          <w:sz w:val="24"/>
          <w:szCs w:val="24"/>
        </w:rPr>
        <w:t xml:space="preserve"> SOCIJALNA SKRB</w:t>
      </w:r>
    </w:p>
    <w:p w14:paraId="6EA05ED5" w14:textId="466CC3DD" w:rsidR="00C773CF" w:rsidRDefault="413D857A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Unutar ovog</w:t>
      </w:r>
      <w:r w:rsidR="006E13B1">
        <w:rPr>
          <w:rFonts w:asciiTheme="majorHAnsi" w:hAnsiTheme="majorHAnsi" w:cs="Times New Roman"/>
          <w:sz w:val="24"/>
          <w:szCs w:val="24"/>
        </w:rPr>
        <w:t>a</w:t>
      </w:r>
      <w:r w:rsidRPr="00DB6E05">
        <w:rPr>
          <w:rFonts w:asciiTheme="majorHAnsi" w:hAnsiTheme="majorHAnsi" w:cs="Times New Roman"/>
          <w:sz w:val="24"/>
          <w:szCs w:val="24"/>
        </w:rPr>
        <w:t xml:space="preserve"> programa predviđena su sredstva u iznosu </w:t>
      </w:r>
      <w:r w:rsidR="006E13B1">
        <w:rPr>
          <w:rFonts w:asciiTheme="majorHAnsi" w:hAnsiTheme="majorHAnsi" w:cs="Times New Roman"/>
          <w:sz w:val="24"/>
          <w:szCs w:val="24"/>
        </w:rPr>
        <w:t>2</w:t>
      </w:r>
      <w:r w:rsidR="00210DD7">
        <w:rPr>
          <w:rFonts w:asciiTheme="majorHAnsi" w:hAnsiTheme="majorHAnsi" w:cs="Times New Roman"/>
          <w:sz w:val="24"/>
          <w:szCs w:val="24"/>
        </w:rPr>
        <w:t>79</w:t>
      </w:r>
      <w:r w:rsidRPr="00DB6E05">
        <w:rPr>
          <w:rFonts w:asciiTheme="majorHAnsi" w:hAnsiTheme="majorHAnsi" w:cs="Times New Roman"/>
          <w:sz w:val="24"/>
          <w:szCs w:val="24"/>
        </w:rPr>
        <w:t>.000,00 kuna, a obuhvaćaju naknade za rodilje, naknade za troškove ogrjeva, Božićne i Uskrsne pakete, prehranu učenika</w:t>
      </w:r>
      <w:r w:rsidR="00210DD7">
        <w:rPr>
          <w:rFonts w:asciiTheme="majorHAnsi" w:hAnsiTheme="majorHAnsi" w:cs="Times New Roman"/>
          <w:sz w:val="24"/>
          <w:szCs w:val="24"/>
        </w:rPr>
        <w:t xml:space="preserve">, </w:t>
      </w:r>
      <w:r w:rsidRPr="00DB6E05">
        <w:rPr>
          <w:rFonts w:asciiTheme="majorHAnsi" w:hAnsiTheme="majorHAnsi" w:cs="Times New Roman"/>
          <w:sz w:val="24"/>
          <w:szCs w:val="24"/>
        </w:rPr>
        <w:t xml:space="preserve">sufinanciranje Kluba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Mariška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>, jednokratne novčane pomoći oboljelim osobama i druge jednokratne novčane pomoći, dječje darove</w:t>
      </w:r>
      <w:r w:rsidR="00210DD7">
        <w:rPr>
          <w:rFonts w:asciiTheme="majorHAnsi" w:hAnsiTheme="majorHAnsi" w:cs="Times New Roman"/>
          <w:sz w:val="24"/>
          <w:szCs w:val="24"/>
        </w:rPr>
        <w:t xml:space="preserve">, </w:t>
      </w:r>
      <w:r w:rsidRPr="00DB6E05">
        <w:rPr>
          <w:rFonts w:asciiTheme="majorHAnsi" w:hAnsiTheme="majorHAnsi" w:cs="Times New Roman"/>
          <w:sz w:val="24"/>
          <w:szCs w:val="24"/>
        </w:rPr>
        <w:t xml:space="preserve">financiranje redovne djelatnosti Crvenog križa i drugih humanitarnih udruga u iznosu </w:t>
      </w:r>
      <w:r w:rsidR="008C0D5F">
        <w:rPr>
          <w:rFonts w:asciiTheme="majorHAnsi" w:hAnsiTheme="majorHAnsi" w:cs="Times New Roman"/>
          <w:sz w:val="24"/>
          <w:szCs w:val="24"/>
        </w:rPr>
        <w:t>119.500</w:t>
      </w:r>
      <w:r w:rsidRPr="00DB6E05">
        <w:rPr>
          <w:rFonts w:asciiTheme="majorHAnsi" w:hAnsiTheme="majorHAnsi" w:cs="Times New Roman"/>
          <w:sz w:val="24"/>
          <w:szCs w:val="24"/>
        </w:rPr>
        <w:t xml:space="preserve">,00 kuna,  i izdaci za projekt </w:t>
      </w:r>
      <w:r w:rsidR="00210DD7">
        <w:rPr>
          <w:rFonts w:asciiTheme="majorHAnsi" w:hAnsiTheme="majorHAnsi" w:cs="Times New Roman"/>
          <w:sz w:val="24"/>
          <w:szCs w:val="24"/>
        </w:rPr>
        <w:t>„</w:t>
      </w:r>
      <w:r w:rsidRPr="00DB6E05">
        <w:rPr>
          <w:rFonts w:asciiTheme="majorHAnsi" w:hAnsiTheme="majorHAnsi" w:cs="Times New Roman"/>
          <w:sz w:val="24"/>
          <w:szCs w:val="24"/>
        </w:rPr>
        <w:t>Zaposli pa pomozi</w:t>
      </w:r>
      <w:r w:rsidR="00210DD7">
        <w:rPr>
          <w:rFonts w:asciiTheme="majorHAnsi" w:hAnsiTheme="majorHAnsi" w:cs="Times New Roman"/>
          <w:sz w:val="24"/>
          <w:szCs w:val="24"/>
        </w:rPr>
        <w:t xml:space="preserve"> 2“</w:t>
      </w:r>
      <w:r w:rsidRPr="00DB6E05">
        <w:rPr>
          <w:rFonts w:asciiTheme="majorHAnsi" w:hAnsiTheme="majorHAnsi" w:cs="Times New Roman"/>
          <w:sz w:val="24"/>
          <w:szCs w:val="24"/>
        </w:rPr>
        <w:t xml:space="preserve"> koji se odnosi na troškove plaća</w:t>
      </w:r>
      <w:r w:rsidR="006E13B1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E13B1">
        <w:rPr>
          <w:rFonts w:asciiTheme="majorHAnsi" w:hAnsiTheme="majorHAnsi" w:cs="Times New Roman"/>
          <w:sz w:val="24"/>
          <w:szCs w:val="24"/>
        </w:rPr>
        <w:t>gerontodomaćica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u iznosu </w:t>
      </w:r>
      <w:r w:rsidR="00210DD7">
        <w:rPr>
          <w:rFonts w:asciiTheme="majorHAnsi" w:hAnsiTheme="majorHAnsi" w:cs="Times New Roman"/>
          <w:sz w:val="24"/>
          <w:szCs w:val="24"/>
        </w:rPr>
        <w:t>10</w:t>
      </w:r>
      <w:r w:rsidR="006E13B1">
        <w:rPr>
          <w:rFonts w:asciiTheme="majorHAnsi" w:hAnsiTheme="majorHAnsi" w:cs="Times New Roman"/>
          <w:sz w:val="24"/>
          <w:szCs w:val="24"/>
        </w:rPr>
        <w:t>0</w:t>
      </w:r>
      <w:r w:rsidRPr="00DB6E05">
        <w:rPr>
          <w:rFonts w:asciiTheme="majorHAnsi" w:hAnsiTheme="majorHAnsi" w:cs="Times New Roman"/>
          <w:sz w:val="24"/>
          <w:szCs w:val="24"/>
        </w:rPr>
        <w:t>.000,00 kuna</w:t>
      </w:r>
      <w:r w:rsidR="00210DD7">
        <w:rPr>
          <w:rFonts w:asciiTheme="majorHAnsi" w:hAnsiTheme="majorHAnsi" w:cs="Times New Roman"/>
          <w:sz w:val="24"/>
          <w:szCs w:val="24"/>
        </w:rPr>
        <w:t xml:space="preserve">, izdaci za projekt „Zaželi 2“ koji se odnosi na troškove plaća </w:t>
      </w:r>
      <w:proofErr w:type="spellStart"/>
      <w:r w:rsidR="00210DD7">
        <w:rPr>
          <w:rFonts w:asciiTheme="majorHAnsi" w:hAnsiTheme="majorHAnsi" w:cs="Times New Roman"/>
          <w:sz w:val="24"/>
          <w:szCs w:val="24"/>
        </w:rPr>
        <w:t>gero</w:t>
      </w:r>
      <w:r w:rsidR="00627EEB">
        <w:rPr>
          <w:rFonts w:asciiTheme="majorHAnsi" w:hAnsiTheme="majorHAnsi" w:cs="Times New Roman"/>
          <w:sz w:val="24"/>
          <w:szCs w:val="24"/>
        </w:rPr>
        <w:t>n</w:t>
      </w:r>
      <w:r w:rsidR="00210DD7">
        <w:rPr>
          <w:rFonts w:asciiTheme="majorHAnsi" w:hAnsiTheme="majorHAnsi" w:cs="Times New Roman"/>
          <w:sz w:val="24"/>
          <w:szCs w:val="24"/>
        </w:rPr>
        <w:t>todomaćica</w:t>
      </w:r>
      <w:proofErr w:type="spellEnd"/>
      <w:r w:rsidR="00210DD7">
        <w:rPr>
          <w:rFonts w:asciiTheme="majorHAnsi" w:hAnsiTheme="majorHAnsi" w:cs="Times New Roman"/>
          <w:sz w:val="24"/>
          <w:szCs w:val="24"/>
        </w:rPr>
        <w:t xml:space="preserve"> u iznosu 59.500,00</w:t>
      </w:r>
    </w:p>
    <w:p w14:paraId="62876E90" w14:textId="77777777" w:rsidR="00E644FE" w:rsidRPr="00DB6E05" w:rsidRDefault="00E644FE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00A981FA" w14:textId="77777777" w:rsidR="00A6720D" w:rsidRPr="00DB6E05" w:rsidRDefault="00E644FE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00303 ZAŠTITA I SIGURNOST</w:t>
      </w:r>
    </w:p>
    <w:p w14:paraId="01EC0A5F" w14:textId="77777777" w:rsidR="002431D9" w:rsidRPr="00DB6E05" w:rsidRDefault="00E644F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100</w:t>
      </w:r>
      <w:r w:rsidR="00A6720D" w:rsidRPr="00DB6E05">
        <w:rPr>
          <w:rFonts w:asciiTheme="majorHAnsi" w:hAnsiTheme="majorHAnsi" w:cs="Times New Roman"/>
          <w:b/>
          <w:sz w:val="24"/>
          <w:szCs w:val="24"/>
        </w:rPr>
        <w:t>7</w:t>
      </w:r>
      <w:r w:rsidRPr="00DB6E05">
        <w:rPr>
          <w:rFonts w:asciiTheme="majorHAnsi" w:hAnsiTheme="majorHAnsi" w:cs="Times New Roman"/>
          <w:b/>
          <w:sz w:val="24"/>
          <w:szCs w:val="24"/>
        </w:rPr>
        <w:t xml:space="preserve">  ORGANIZIRANJE I PROVOĐENJE ZAŠTITE I SPAŠAVANJA</w:t>
      </w:r>
    </w:p>
    <w:p w14:paraId="57569AFB" w14:textId="606D1E3E" w:rsidR="413D857A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ovaj program planirana se sredstva u iznosu </w:t>
      </w:r>
      <w:r w:rsidR="006E13B1">
        <w:rPr>
          <w:rFonts w:asciiTheme="majorHAnsi" w:hAnsiTheme="majorHAnsi" w:cs="Times New Roman"/>
          <w:sz w:val="24"/>
          <w:szCs w:val="24"/>
        </w:rPr>
        <w:t>1</w:t>
      </w:r>
      <w:r w:rsidR="00032B1B">
        <w:rPr>
          <w:rFonts w:asciiTheme="majorHAnsi" w:hAnsiTheme="majorHAnsi" w:cs="Times New Roman"/>
          <w:sz w:val="24"/>
          <w:szCs w:val="24"/>
        </w:rPr>
        <w:t>20</w:t>
      </w:r>
      <w:r w:rsidRPr="00DB6E05">
        <w:rPr>
          <w:rFonts w:asciiTheme="majorHAnsi" w:hAnsiTheme="majorHAnsi" w:cs="Times New Roman"/>
          <w:sz w:val="24"/>
          <w:szCs w:val="24"/>
        </w:rPr>
        <w:t>.000,00 kuna; raspoređuju na financiranje rada Hrvatske gorske službe spašavanja</w:t>
      </w:r>
      <w:r w:rsidR="006E13B1">
        <w:rPr>
          <w:rFonts w:asciiTheme="majorHAnsi" w:hAnsiTheme="majorHAnsi" w:cs="Times New Roman"/>
          <w:sz w:val="24"/>
          <w:szCs w:val="24"/>
        </w:rPr>
        <w:t xml:space="preserve"> – stanica Koprivnica i planske dokumentacije u iznosu 1</w:t>
      </w:r>
      <w:r w:rsidR="00032B1B">
        <w:rPr>
          <w:rFonts w:asciiTheme="majorHAnsi" w:hAnsiTheme="majorHAnsi" w:cs="Times New Roman"/>
          <w:sz w:val="24"/>
          <w:szCs w:val="24"/>
        </w:rPr>
        <w:t>0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te financiranje zaštite od požara u iznosu </w:t>
      </w:r>
      <w:r w:rsidR="006E13B1">
        <w:rPr>
          <w:rFonts w:asciiTheme="majorHAnsi" w:hAnsiTheme="majorHAnsi" w:cs="Times New Roman"/>
          <w:sz w:val="24"/>
          <w:szCs w:val="24"/>
        </w:rPr>
        <w:t>1</w:t>
      </w:r>
      <w:r w:rsidR="00032B1B">
        <w:rPr>
          <w:rFonts w:asciiTheme="majorHAnsi" w:hAnsiTheme="majorHAnsi" w:cs="Times New Roman"/>
          <w:sz w:val="24"/>
          <w:szCs w:val="24"/>
        </w:rPr>
        <w:t>1</w:t>
      </w:r>
      <w:r w:rsidR="006E13B1">
        <w:rPr>
          <w:rFonts w:asciiTheme="majorHAnsi" w:hAnsiTheme="majorHAnsi" w:cs="Times New Roman"/>
          <w:sz w:val="24"/>
          <w:szCs w:val="24"/>
        </w:rPr>
        <w:t>0</w:t>
      </w:r>
      <w:r w:rsidRPr="00DB6E05">
        <w:rPr>
          <w:rFonts w:asciiTheme="majorHAnsi" w:hAnsiTheme="majorHAnsi" w:cs="Times New Roman"/>
          <w:sz w:val="24"/>
          <w:szCs w:val="24"/>
        </w:rPr>
        <w:t>.000,00 kuna.</w:t>
      </w:r>
    </w:p>
    <w:p w14:paraId="30846490" w14:textId="77777777" w:rsidR="413D857A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6212BD94" w14:textId="77777777" w:rsidR="00A6720D" w:rsidRPr="00DB6E05" w:rsidRDefault="00E644F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00304 OSTALE DRUŠTVENE DJELATNOSTI</w:t>
      </w:r>
    </w:p>
    <w:p w14:paraId="03FFCBBC" w14:textId="77777777" w:rsidR="002431D9" w:rsidRPr="00DB6E05" w:rsidRDefault="00E644FE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</w:t>
      </w:r>
      <w:r w:rsidR="00A6720D" w:rsidRPr="00DB6E05">
        <w:rPr>
          <w:rFonts w:asciiTheme="majorHAnsi" w:hAnsiTheme="majorHAnsi" w:cs="Times New Roman"/>
          <w:b/>
          <w:sz w:val="24"/>
          <w:szCs w:val="24"/>
        </w:rPr>
        <w:t>08 OSTALE DRUŠTVENE DJELATNOSTI</w:t>
      </w:r>
    </w:p>
    <w:p w14:paraId="07378D2B" w14:textId="4C1E6D5A" w:rsidR="00275DC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Sredstva planirana za realizaciju ovog programa iznose </w:t>
      </w:r>
      <w:r w:rsidR="006E13B1">
        <w:rPr>
          <w:rFonts w:asciiTheme="majorHAnsi" w:hAnsiTheme="majorHAnsi" w:cs="Times New Roman"/>
          <w:sz w:val="24"/>
          <w:szCs w:val="24"/>
        </w:rPr>
        <w:t>165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a raspoređuju se na redovnu djelatnost udruga u kulturi  - Udruga </w:t>
      </w:r>
      <w:proofErr w:type="spellStart"/>
      <w:r w:rsidRPr="00DB6E05">
        <w:rPr>
          <w:rFonts w:asciiTheme="majorHAnsi" w:hAnsiTheme="majorHAnsi" w:cs="Times New Roman"/>
          <w:sz w:val="24"/>
          <w:szCs w:val="24"/>
        </w:rPr>
        <w:t>hlebinski</w:t>
      </w:r>
      <w:proofErr w:type="spellEnd"/>
      <w:r w:rsidRPr="00DB6E05">
        <w:rPr>
          <w:rFonts w:asciiTheme="majorHAnsi" w:hAnsiTheme="majorHAnsi" w:cs="Times New Roman"/>
          <w:sz w:val="24"/>
          <w:szCs w:val="24"/>
        </w:rPr>
        <w:t xml:space="preserve"> slikar</w:t>
      </w:r>
      <w:r w:rsidR="006E13B1">
        <w:rPr>
          <w:rFonts w:asciiTheme="majorHAnsi" w:hAnsiTheme="majorHAnsi" w:cs="Times New Roman"/>
          <w:sz w:val="24"/>
          <w:szCs w:val="24"/>
        </w:rPr>
        <w:t>i</w:t>
      </w:r>
      <w:r w:rsidRPr="00DB6E05">
        <w:rPr>
          <w:rFonts w:asciiTheme="majorHAnsi" w:hAnsiTheme="majorHAnsi" w:cs="Times New Roman"/>
          <w:sz w:val="24"/>
          <w:szCs w:val="24"/>
        </w:rPr>
        <w:t xml:space="preserve"> i kipar</w:t>
      </w:r>
      <w:r w:rsidR="006E13B1">
        <w:rPr>
          <w:rFonts w:asciiTheme="majorHAnsi" w:hAnsiTheme="majorHAnsi" w:cs="Times New Roman"/>
          <w:sz w:val="24"/>
          <w:szCs w:val="24"/>
        </w:rPr>
        <w:t>i</w:t>
      </w:r>
      <w:r w:rsidRPr="00DB6E05">
        <w:rPr>
          <w:rFonts w:asciiTheme="majorHAnsi" w:hAnsiTheme="majorHAnsi" w:cs="Times New Roman"/>
          <w:sz w:val="24"/>
          <w:szCs w:val="24"/>
        </w:rPr>
        <w:t xml:space="preserve"> naive u iznosu 1</w:t>
      </w:r>
      <w:r w:rsidR="006E13B1">
        <w:rPr>
          <w:rFonts w:asciiTheme="majorHAnsi" w:hAnsiTheme="majorHAnsi" w:cs="Times New Roman"/>
          <w:sz w:val="24"/>
          <w:szCs w:val="24"/>
        </w:rPr>
        <w:t>1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za sportska društva i klubove s područja Općine Hlebine u iznosu </w:t>
      </w:r>
      <w:r w:rsidR="006E13B1">
        <w:rPr>
          <w:rFonts w:asciiTheme="majorHAnsi" w:hAnsiTheme="majorHAnsi" w:cs="Times New Roman"/>
          <w:sz w:val="24"/>
          <w:szCs w:val="24"/>
        </w:rPr>
        <w:t>104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sukladno njihovim prijavljenim potrebama i Programu javnih potreba u sportu, i za kapitalnu pomoć Župi Svete Katarine Hlebine u iznosu </w:t>
      </w:r>
      <w:r w:rsidR="006E13B1">
        <w:rPr>
          <w:rFonts w:asciiTheme="majorHAnsi" w:hAnsiTheme="majorHAnsi" w:cs="Times New Roman"/>
          <w:sz w:val="24"/>
          <w:szCs w:val="24"/>
        </w:rPr>
        <w:t>50</w:t>
      </w:r>
      <w:r w:rsidRPr="00DB6E05">
        <w:rPr>
          <w:rFonts w:asciiTheme="majorHAnsi" w:hAnsiTheme="majorHAnsi" w:cs="Times New Roman"/>
          <w:sz w:val="24"/>
          <w:szCs w:val="24"/>
        </w:rPr>
        <w:t>.000,00 kuna.</w:t>
      </w:r>
    </w:p>
    <w:p w14:paraId="613A9DD1" w14:textId="77777777" w:rsidR="00C773CF" w:rsidRPr="00DB6E05" w:rsidRDefault="00C773CF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29CF3008" w14:textId="77777777" w:rsidR="00275DC5" w:rsidRPr="00DB6E05" w:rsidRDefault="00275DC5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0C7265F8" w14:textId="77777777" w:rsidR="00736C5D" w:rsidRPr="00DB6E05" w:rsidRDefault="00736C5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DB6E05">
        <w:rPr>
          <w:rFonts w:asciiTheme="majorHAnsi" w:hAnsiTheme="majorHAnsi" w:cs="Times New Roman"/>
          <w:b/>
          <w:sz w:val="24"/>
          <w:szCs w:val="24"/>
          <w:u w:val="single"/>
        </w:rPr>
        <w:t xml:space="preserve">RAZDJEL 004 KOMUNALNO GOSPODARSTVO </w:t>
      </w:r>
    </w:p>
    <w:p w14:paraId="1BBEA460" w14:textId="77777777" w:rsidR="00736C5D" w:rsidRPr="00DB6E05" w:rsidRDefault="00736C5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GLAVA 00401 KOMUNALNO GOSPODARSTVO</w:t>
      </w:r>
    </w:p>
    <w:p w14:paraId="7BB4C313" w14:textId="77777777" w:rsidR="00736C5D" w:rsidRPr="00DB6E05" w:rsidRDefault="00736C5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</w:t>
      </w:r>
      <w:r w:rsidR="00113787" w:rsidRPr="00DB6E05">
        <w:rPr>
          <w:rFonts w:asciiTheme="majorHAnsi" w:hAnsiTheme="majorHAnsi" w:cs="Times New Roman"/>
          <w:b/>
          <w:sz w:val="24"/>
          <w:szCs w:val="24"/>
        </w:rPr>
        <w:t>09</w:t>
      </w:r>
      <w:r w:rsidRPr="00DB6E05">
        <w:rPr>
          <w:rFonts w:asciiTheme="majorHAnsi" w:hAnsiTheme="majorHAnsi" w:cs="Times New Roman"/>
          <w:b/>
          <w:sz w:val="24"/>
          <w:szCs w:val="24"/>
        </w:rPr>
        <w:t xml:space="preserve"> ODRŽAVANJE KOMUNALNE INFRASTRUKTURE</w:t>
      </w:r>
    </w:p>
    <w:p w14:paraId="60ACA5B0" w14:textId="2C529BFB" w:rsidR="00736C5D" w:rsidRPr="00DB6E05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Za održ</w:t>
      </w:r>
      <w:r w:rsidR="006E13B1">
        <w:rPr>
          <w:rFonts w:asciiTheme="majorHAnsi" w:hAnsiTheme="majorHAnsi" w:cs="Times New Roman"/>
          <w:sz w:val="24"/>
          <w:szCs w:val="24"/>
        </w:rPr>
        <w:t xml:space="preserve">avanje komunalne infrastrukture </w:t>
      </w:r>
      <w:r w:rsidRPr="00DB6E05">
        <w:rPr>
          <w:rFonts w:asciiTheme="majorHAnsi" w:hAnsiTheme="majorHAnsi" w:cs="Times New Roman"/>
          <w:sz w:val="24"/>
          <w:szCs w:val="24"/>
        </w:rPr>
        <w:t>p</w:t>
      </w:r>
      <w:r w:rsidR="006E13B1">
        <w:rPr>
          <w:rFonts w:asciiTheme="majorHAnsi" w:hAnsiTheme="majorHAnsi" w:cs="Times New Roman"/>
          <w:sz w:val="24"/>
          <w:szCs w:val="24"/>
        </w:rPr>
        <w:t xml:space="preserve">redviđena su sredstva u iznosu </w:t>
      </w:r>
      <w:r w:rsidR="00C90164">
        <w:rPr>
          <w:rFonts w:asciiTheme="majorHAnsi" w:hAnsiTheme="majorHAnsi" w:cs="Times New Roman"/>
          <w:sz w:val="24"/>
          <w:szCs w:val="24"/>
        </w:rPr>
        <w:t>396.50</w:t>
      </w:r>
      <w:r w:rsidRPr="00DB6E05">
        <w:rPr>
          <w:rFonts w:asciiTheme="majorHAnsi" w:hAnsiTheme="majorHAnsi" w:cs="Times New Roman"/>
          <w:sz w:val="24"/>
          <w:szCs w:val="24"/>
        </w:rPr>
        <w:t>0,00</w:t>
      </w:r>
      <w:r w:rsidR="00032B1B">
        <w:rPr>
          <w:rFonts w:asciiTheme="majorHAnsi" w:hAnsiTheme="majorHAnsi" w:cs="Times New Roman"/>
          <w:sz w:val="24"/>
          <w:szCs w:val="24"/>
        </w:rPr>
        <w:t xml:space="preserve"> </w:t>
      </w:r>
      <w:r w:rsidRPr="00DB6E05">
        <w:rPr>
          <w:rFonts w:asciiTheme="majorHAnsi" w:hAnsiTheme="majorHAnsi" w:cs="Times New Roman"/>
          <w:sz w:val="24"/>
          <w:szCs w:val="24"/>
        </w:rPr>
        <w:t xml:space="preserve">kuna, </w:t>
      </w:r>
      <w:r w:rsidR="00032B1B">
        <w:rPr>
          <w:rFonts w:asciiTheme="majorHAnsi" w:hAnsiTheme="majorHAnsi" w:cs="Times New Roman"/>
          <w:sz w:val="24"/>
          <w:szCs w:val="24"/>
        </w:rPr>
        <w:t xml:space="preserve">a obuhvaća </w:t>
      </w:r>
      <w:r w:rsidR="00032B1B" w:rsidRPr="00DB6E05">
        <w:rPr>
          <w:rFonts w:asciiTheme="majorHAnsi" w:hAnsiTheme="majorHAnsi" w:cs="Times New Roman"/>
          <w:sz w:val="24"/>
          <w:szCs w:val="24"/>
        </w:rPr>
        <w:t xml:space="preserve">održavanje i potrošnju javne rasvjete u iznosu </w:t>
      </w:r>
      <w:r w:rsidR="00C90164">
        <w:rPr>
          <w:rFonts w:asciiTheme="majorHAnsi" w:hAnsiTheme="majorHAnsi" w:cs="Times New Roman"/>
          <w:sz w:val="24"/>
          <w:szCs w:val="24"/>
        </w:rPr>
        <w:t>9</w:t>
      </w:r>
      <w:r w:rsidR="00032B1B">
        <w:rPr>
          <w:rFonts w:asciiTheme="majorHAnsi" w:hAnsiTheme="majorHAnsi" w:cs="Times New Roman"/>
          <w:sz w:val="24"/>
          <w:szCs w:val="24"/>
        </w:rPr>
        <w:t>0.000</w:t>
      </w:r>
      <w:r w:rsidR="00032B1B" w:rsidRPr="00DB6E05">
        <w:rPr>
          <w:rFonts w:asciiTheme="majorHAnsi" w:hAnsiTheme="majorHAnsi" w:cs="Times New Roman"/>
          <w:sz w:val="24"/>
          <w:szCs w:val="24"/>
        </w:rPr>
        <w:t>,00</w:t>
      </w:r>
      <w:r w:rsidR="00032B1B">
        <w:rPr>
          <w:rFonts w:asciiTheme="majorHAnsi" w:hAnsiTheme="majorHAnsi" w:cs="Times New Roman"/>
          <w:sz w:val="24"/>
          <w:szCs w:val="24"/>
        </w:rPr>
        <w:t xml:space="preserve"> kuna,</w:t>
      </w:r>
      <w:r w:rsidR="00032B1B" w:rsidRPr="00DB6E05">
        <w:rPr>
          <w:rFonts w:asciiTheme="majorHAnsi" w:hAnsiTheme="majorHAnsi" w:cs="Times New Roman"/>
          <w:sz w:val="24"/>
          <w:szCs w:val="24"/>
        </w:rPr>
        <w:t xml:space="preserve"> održavanje nerazvrstanih cesta i poljskih put</w:t>
      </w:r>
      <w:r w:rsidR="00032B1B">
        <w:rPr>
          <w:rFonts w:asciiTheme="majorHAnsi" w:hAnsiTheme="majorHAnsi" w:cs="Times New Roman"/>
          <w:sz w:val="24"/>
          <w:szCs w:val="24"/>
        </w:rPr>
        <w:t>o</w:t>
      </w:r>
      <w:r w:rsidR="00032B1B" w:rsidRPr="00DB6E05">
        <w:rPr>
          <w:rFonts w:asciiTheme="majorHAnsi" w:hAnsiTheme="majorHAnsi" w:cs="Times New Roman"/>
          <w:sz w:val="24"/>
          <w:szCs w:val="24"/>
        </w:rPr>
        <w:t xml:space="preserve">va </w:t>
      </w:r>
      <w:r w:rsidR="00032B1B">
        <w:rPr>
          <w:rFonts w:asciiTheme="majorHAnsi" w:hAnsiTheme="majorHAnsi" w:cs="Times New Roman"/>
          <w:sz w:val="24"/>
          <w:szCs w:val="24"/>
        </w:rPr>
        <w:t xml:space="preserve">i vodotoka </w:t>
      </w:r>
      <w:r w:rsidR="00032B1B" w:rsidRPr="00DB6E05">
        <w:rPr>
          <w:rFonts w:asciiTheme="majorHAnsi" w:hAnsiTheme="majorHAnsi" w:cs="Times New Roman"/>
          <w:sz w:val="24"/>
          <w:szCs w:val="24"/>
        </w:rPr>
        <w:t xml:space="preserve">u iznosu </w:t>
      </w:r>
      <w:r w:rsidR="00032B1B">
        <w:rPr>
          <w:rFonts w:asciiTheme="majorHAnsi" w:hAnsiTheme="majorHAnsi" w:cs="Times New Roman"/>
          <w:sz w:val="24"/>
          <w:szCs w:val="24"/>
        </w:rPr>
        <w:t>1</w:t>
      </w:r>
      <w:r w:rsidR="00C90164">
        <w:rPr>
          <w:rFonts w:asciiTheme="majorHAnsi" w:hAnsiTheme="majorHAnsi" w:cs="Times New Roman"/>
          <w:sz w:val="24"/>
          <w:szCs w:val="24"/>
        </w:rPr>
        <w:t>4</w:t>
      </w:r>
      <w:r w:rsidR="00032B1B">
        <w:rPr>
          <w:rFonts w:asciiTheme="majorHAnsi" w:hAnsiTheme="majorHAnsi" w:cs="Times New Roman"/>
          <w:sz w:val="24"/>
          <w:szCs w:val="24"/>
        </w:rPr>
        <w:t>5.000</w:t>
      </w:r>
      <w:r w:rsidR="00032B1B" w:rsidRPr="00DB6E05">
        <w:rPr>
          <w:rFonts w:asciiTheme="majorHAnsi" w:hAnsiTheme="majorHAnsi" w:cs="Times New Roman"/>
          <w:sz w:val="24"/>
          <w:szCs w:val="24"/>
        </w:rPr>
        <w:t xml:space="preserve">,00 kuna, </w:t>
      </w:r>
      <w:r w:rsidRPr="00DB6E05">
        <w:rPr>
          <w:rFonts w:asciiTheme="majorHAnsi" w:hAnsiTheme="majorHAnsi" w:cs="Times New Roman"/>
          <w:sz w:val="24"/>
          <w:szCs w:val="24"/>
        </w:rPr>
        <w:t xml:space="preserve">održavanje groblja i javnih površina u iznosu </w:t>
      </w:r>
      <w:r w:rsidR="006E13B1">
        <w:rPr>
          <w:rFonts w:asciiTheme="majorHAnsi" w:hAnsiTheme="majorHAnsi" w:cs="Times New Roman"/>
          <w:sz w:val="24"/>
          <w:szCs w:val="24"/>
        </w:rPr>
        <w:t>1</w:t>
      </w:r>
      <w:r w:rsidR="00032B1B">
        <w:rPr>
          <w:rFonts w:asciiTheme="majorHAnsi" w:hAnsiTheme="majorHAnsi" w:cs="Times New Roman"/>
          <w:sz w:val="24"/>
          <w:szCs w:val="24"/>
        </w:rPr>
        <w:t>21</w:t>
      </w:r>
      <w:r w:rsidRPr="00DB6E05">
        <w:rPr>
          <w:rFonts w:asciiTheme="majorHAnsi" w:hAnsiTheme="majorHAnsi" w:cs="Times New Roman"/>
          <w:sz w:val="24"/>
          <w:szCs w:val="24"/>
        </w:rPr>
        <w:t>.</w:t>
      </w:r>
      <w:r w:rsidR="006E13B1">
        <w:rPr>
          <w:rFonts w:asciiTheme="majorHAnsi" w:hAnsiTheme="majorHAnsi" w:cs="Times New Roman"/>
          <w:sz w:val="24"/>
          <w:szCs w:val="24"/>
        </w:rPr>
        <w:t>5</w:t>
      </w:r>
      <w:r w:rsidRPr="00DB6E05">
        <w:rPr>
          <w:rFonts w:asciiTheme="majorHAnsi" w:hAnsiTheme="majorHAnsi" w:cs="Times New Roman"/>
          <w:sz w:val="24"/>
          <w:szCs w:val="24"/>
        </w:rPr>
        <w:t xml:space="preserve">00,00 kuna, </w:t>
      </w:r>
      <w:r w:rsidR="00032B1B">
        <w:rPr>
          <w:rFonts w:asciiTheme="majorHAnsi" w:hAnsiTheme="majorHAnsi" w:cs="Times New Roman"/>
          <w:sz w:val="24"/>
          <w:szCs w:val="24"/>
        </w:rPr>
        <w:t xml:space="preserve">komunalne usluge iznošenje i odvoz smeća u iznosu od </w:t>
      </w:r>
      <w:r w:rsidR="00BA4D78">
        <w:rPr>
          <w:rFonts w:asciiTheme="majorHAnsi" w:hAnsiTheme="majorHAnsi" w:cs="Times New Roman"/>
          <w:sz w:val="24"/>
          <w:szCs w:val="24"/>
        </w:rPr>
        <w:t>30</w:t>
      </w:r>
      <w:r w:rsidR="00032B1B">
        <w:rPr>
          <w:rFonts w:asciiTheme="majorHAnsi" w:hAnsiTheme="majorHAnsi" w:cs="Times New Roman"/>
          <w:sz w:val="24"/>
          <w:szCs w:val="24"/>
        </w:rPr>
        <w:t>.000,00,</w:t>
      </w:r>
      <w:r w:rsidR="00776759" w:rsidRPr="00DB6E05">
        <w:rPr>
          <w:rFonts w:asciiTheme="majorHAnsi" w:hAnsiTheme="majorHAnsi" w:cs="Times New Roman"/>
          <w:sz w:val="24"/>
          <w:szCs w:val="24"/>
        </w:rPr>
        <w:t xml:space="preserve"> </w:t>
      </w:r>
      <w:r w:rsidRPr="00DB6E05">
        <w:rPr>
          <w:rFonts w:asciiTheme="majorHAnsi" w:hAnsiTheme="majorHAnsi" w:cs="Times New Roman"/>
          <w:sz w:val="24"/>
          <w:szCs w:val="24"/>
        </w:rPr>
        <w:t xml:space="preserve">kupnju </w:t>
      </w:r>
      <w:r w:rsidR="00BA4D78">
        <w:rPr>
          <w:rFonts w:asciiTheme="majorHAnsi" w:hAnsiTheme="majorHAnsi" w:cs="Times New Roman"/>
          <w:sz w:val="24"/>
          <w:szCs w:val="24"/>
        </w:rPr>
        <w:t xml:space="preserve">postrojenja i </w:t>
      </w:r>
      <w:r w:rsidRPr="00DB6E05">
        <w:rPr>
          <w:rFonts w:asciiTheme="majorHAnsi" w:hAnsiTheme="majorHAnsi" w:cs="Times New Roman"/>
          <w:sz w:val="24"/>
          <w:szCs w:val="24"/>
        </w:rPr>
        <w:t>opreme</w:t>
      </w:r>
      <w:r w:rsidR="006E13B1">
        <w:rPr>
          <w:rFonts w:asciiTheme="majorHAnsi" w:hAnsiTheme="majorHAnsi" w:cs="Times New Roman"/>
          <w:sz w:val="24"/>
          <w:szCs w:val="24"/>
        </w:rPr>
        <w:t xml:space="preserve"> za održavanje groblja i javnih površina</w:t>
      </w:r>
      <w:r w:rsidRPr="00DB6E05">
        <w:rPr>
          <w:rFonts w:asciiTheme="majorHAnsi" w:hAnsiTheme="majorHAnsi" w:cs="Times New Roman"/>
          <w:sz w:val="24"/>
          <w:szCs w:val="24"/>
        </w:rPr>
        <w:t xml:space="preserve"> u iznosu </w:t>
      </w:r>
      <w:r w:rsidR="00776759">
        <w:rPr>
          <w:rFonts w:asciiTheme="majorHAnsi" w:hAnsiTheme="majorHAnsi" w:cs="Times New Roman"/>
          <w:sz w:val="24"/>
          <w:szCs w:val="24"/>
        </w:rPr>
        <w:t>10</w:t>
      </w:r>
      <w:r w:rsidRPr="00DB6E05">
        <w:rPr>
          <w:rFonts w:asciiTheme="majorHAnsi" w:hAnsiTheme="majorHAnsi" w:cs="Times New Roman"/>
          <w:sz w:val="24"/>
          <w:szCs w:val="24"/>
        </w:rPr>
        <w:t>.000,00 kuna</w:t>
      </w:r>
      <w:bookmarkStart w:id="0" w:name="_Hlk87520065"/>
      <w:r w:rsidR="00776759">
        <w:rPr>
          <w:rFonts w:asciiTheme="majorHAnsi" w:hAnsiTheme="majorHAnsi" w:cs="Times New Roman"/>
          <w:sz w:val="24"/>
          <w:szCs w:val="24"/>
        </w:rPr>
        <w:t>.</w:t>
      </w:r>
    </w:p>
    <w:bookmarkEnd w:id="0"/>
    <w:p w14:paraId="5A5D3F75" w14:textId="77777777" w:rsidR="00D4052F" w:rsidRPr="00DB6E05" w:rsidRDefault="00D4052F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46584245" w14:textId="3D18D584" w:rsidR="00736C5D" w:rsidRPr="00DB6E05" w:rsidRDefault="00736C5D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sz w:val="24"/>
          <w:szCs w:val="24"/>
        </w:rPr>
        <w:t>PROGRAM 101</w:t>
      </w:r>
      <w:r w:rsidR="00D4052F" w:rsidRPr="00DB6E05">
        <w:rPr>
          <w:rFonts w:asciiTheme="majorHAnsi" w:hAnsiTheme="majorHAnsi" w:cs="Times New Roman"/>
          <w:b/>
          <w:sz w:val="24"/>
          <w:szCs w:val="24"/>
        </w:rPr>
        <w:t xml:space="preserve">0 </w:t>
      </w:r>
      <w:r w:rsidR="00BA4D78">
        <w:rPr>
          <w:rFonts w:asciiTheme="majorHAnsi" w:hAnsiTheme="majorHAnsi" w:cs="Times New Roman"/>
          <w:b/>
          <w:sz w:val="24"/>
          <w:szCs w:val="24"/>
        </w:rPr>
        <w:t>OSTALE</w:t>
      </w:r>
      <w:r w:rsidR="00D4052F" w:rsidRPr="00DB6E05">
        <w:rPr>
          <w:rFonts w:asciiTheme="majorHAnsi" w:hAnsiTheme="majorHAnsi" w:cs="Times New Roman"/>
          <w:b/>
          <w:sz w:val="24"/>
          <w:szCs w:val="24"/>
        </w:rPr>
        <w:t xml:space="preserve"> KOMUNALNE </w:t>
      </w:r>
      <w:r w:rsidR="00BA4D78">
        <w:rPr>
          <w:rFonts w:asciiTheme="majorHAnsi" w:hAnsiTheme="majorHAnsi" w:cs="Times New Roman"/>
          <w:b/>
          <w:sz w:val="24"/>
          <w:szCs w:val="24"/>
        </w:rPr>
        <w:t>DJELATNOSTI</w:t>
      </w:r>
      <w:r w:rsidRPr="00DB6E05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14:paraId="42F337F1" w14:textId="49BC40B0" w:rsidR="00D4052F" w:rsidRDefault="413D857A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 xml:space="preserve">Za ovaj program planirana su sredstva u iznosu od </w:t>
      </w:r>
      <w:r w:rsidR="00F73B6F">
        <w:rPr>
          <w:rFonts w:asciiTheme="majorHAnsi" w:hAnsiTheme="majorHAnsi" w:cs="Times New Roman"/>
          <w:sz w:val="24"/>
          <w:szCs w:val="24"/>
        </w:rPr>
        <w:t>174</w:t>
      </w:r>
      <w:r w:rsidRPr="00DB6E05">
        <w:rPr>
          <w:rFonts w:asciiTheme="majorHAnsi" w:hAnsiTheme="majorHAnsi" w:cs="Times New Roman"/>
          <w:sz w:val="24"/>
          <w:szCs w:val="24"/>
        </w:rPr>
        <w:t xml:space="preserve">.000,00 kuna, a obuhvaćaju </w:t>
      </w:r>
      <w:r w:rsidR="00BA4D78">
        <w:rPr>
          <w:rFonts w:asciiTheme="majorHAnsi" w:hAnsiTheme="majorHAnsi" w:cs="Times New Roman"/>
          <w:sz w:val="24"/>
          <w:szCs w:val="24"/>
        </w:rPr>
        <w:t xml:space="preserve">plaće za zaposlene na javnim radovima u iznosu od 35.000,00 kuna, zdravstvene, veterinarske i laboratorijske usluge u iznosu od 94.000,00 kuna, te usluge tekućeg i investicijskog održavanja građevinskih objekata u iznosu od </w:t>
      </w:r>
      <w:r w:rsidR="00F73B6F">
        <w:rPr>
          <w:rFonts w:asciiTheme="majorHAnsi" w:hAnsiTheme="majorHAnsi" w:cs="Times New Roman"/>
          <w:sz w:val="24"/>
          <w:szCs w:val="24"/>
        </w:rPr>
        <w:t>45</w:t>
      </w:r>
      <w:r w:rsidR="00BA4D78">
        <w:rPr>
          <w:rFonts w:asciiTheme="majorHAnsi" w:hAnsiTheme="majorHAnsi" w:cs="Times New Roman"/>
          <w:sz w:val="24"/>
          <w:szCs w:val="24"/>
        </w:rPr>
        <w:t>.000,00 kuna.</w:t>
      </w:r>
    </w:p>
    <w:p w14:paraId="392F0AD2" w14:textId="5CBEE943" w:rsidR="00776759" w:rsidRDefault="00776759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23079A6A" w14:textId="126A6712" w:rsidR="00776759" w:rsidRDefault="00776759" w:rsidP="413D857A">
      <w:pPr>
        <w:pStyle w:val="Bezproreda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 xml:space="preserve">PROGRAM 1011 </w:t>
      </w:r>
      <w:r w:rsidR="00173CF2">
        <w:rPr>
          <w:rFonts w:asciiTheme="majorHAnsi" w:hAnsiTheme="majorHAnsi" w:cs="Times New Roman"/>
          <w:b/>
          <w:bCs/>
          <w:sz w:val="24"/>
          <w:szCs w:val="24"/>
        </w:rPr>
        <w:t>GRAĐENJA KOMUNALNE INFRASTRUKTURE</w:t>
      </w:r>
    </w:p>
    <w:p w14:paraId="29778447" w14:textId="27CA2948" w:rsidR="00776759" w:rsidRDefault="00B16C51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Za ovaj program su osigurana sredstva u iznosu od 1.</w:t>
      </w:r>
      <w:r w:rsidR="00173CF2">
        <w:rPr>
          <w:rFonts w:asciiTheme="majorHAnsi" w:hAnsiTheme="majorHAnsi" w:cs="Times New Roman"/>
          <w:sz w:val="24"/>
          <w:szCs w:val="24"/>
        </w:rPr>
        <w:t>945</w:t>
      </w:r>
      <w:r>
        <w:rPr>
          <w:rFonts w:asciiTheme="majorHAnsi" w:hAnsiTheme="majorHAnsi" w:cs="Times New Roman"/>
          <w:sz w:val="24"/>
          <w:szCs w:val="24"/>
        </w:rPr>
        <w:t xml:space="preserve">.000,00 kuna, a obuhvaća sredstva </w:t>
      </w:r>
      <w:r w:rsidR="00876D60">
        <w:rPr>
          <w:rFonts w:asciiTheme="majorHAnsi" w:hAnsiTheme="majorHAnsi" w:cs="Times New Roman"/>
          <w:sz w:val="24"/>
          <w:szCs w:val="24"/>
        </w:rPr>
        <w:t>namijenjena</w:t>
      </w:r>
      <w:r>
        <w:rPr>
          <w:rFonts w:asciiTheme="majorHAnsi" w:hAnsiTheme="majorHAnsi" w:cs="Times New Roman"/>
          <w:sz w:val="24"/>
          <w:szCs w:val="24"/>
        </w:rPr>
        <w:t xml:space="preserve"> za </w:t>
      </w:r>
      <w:r w:rsidR="00173CF2">
        <w:rPr>
          <w:rFonts w:asciiTheme="majorHAnsi" w:hAnsiTheme="majorHAnsi" w:cs="Times New Roman"/>
          <w:sz w:val="24"/>
          <w:szCs w:val="24"/>
        </w:rPr>
        <w:t>rekonstrukciju javne rasvjete – LED u iznosu od 325.000,00 kuna, rekonstrukciju ograde na groblju u iznosu od 150.000,00 kuna, izgradnju staza ispred Galerije Hlebine u iznosu od 70.000,00 kuna, te izgradnju pješačkih staza u iznosu od 1.400.000,00 kuna</w:t>
      </w:r>
    </w:p>
    <w:p w14:paraId="119E6BA0" w14:textId="0593A302" w:rsidR="00173CF2" w:rsidRDefault="00173CF2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0BE13AF4" w14:textId="52A58A3E" w:rsidR="00173CF2" w:rsidRDefault="00173CF2" w:rsidP="413D857A">
      <w:pPr>
        <w:pStyle w:val="Bezproreda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173CF2">
        <w:rPr>
          <w:rFonts w:asciiTheme="majorHAnsi" w:hAnsiTheme="majorHAnsi" w:cs="Times New Roman"/>
          <w:b/>
          <w:bCs/>
          <w:sz w:val="24"/>
          <w:szCs w:val="24"/>
        </w:rPr>
        <w:t xml:space="preserve">PROGRAM </w:t>
      </w:r>
      <w:r>
        <w:rPr>
          <w:rFonts w:asciiTheme="majorHAnsi" w:hAnsiTheme="majorHAnsi" w:cs="Times New Roman"/>
          <w:b/>
          <w:bCs/>
          <w:sz w:val="24"/>
          <w:szCs w:val="24"/>
        </w:rPr>
        <w:t>1012 RAZVOJ SUSTAVA VODOVODA I ODVODNJE</w:t>
      </w:r>
    </w:p>
    <w:p w14:paraId="33B554E6" w14:textId="23996E78" w:rsidR="00173CF2" w:rsidRPr="00173CF2" w:rsidRDefault="00173CF2" w:rsidP="413D857A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Za ovaj program su osigurana sredstva u iznosu od 1.000.000,00 kuna a obuhvaća sredstva namijenjena za izgradnju sustava kanalizacije.</w:t>
      </w:r>
    </w:p>
    <w:p w14:paraId="07B60174" w14:textId="77777777" w:rsidR="00D4052F" w:rsidRPr="00DB6E05" w:rsidRDefault="00D4052F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6C627E01" w14:textId="4A240240" w:rsidR="002431D9" w:rsidRDefault="002431D9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62773F05" w14:textId="13B980A1" w:rsidR="00C773CF" w:rsidRDefault="00C773CF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4E8863D9" w14:textId="77777777" w:rsidR="00C773CF" w:rsidRPr="00DB6E05" w:rsidRDefault="00C773CF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</w:p>
    <w:p w14:paraId="1988D56A" w14:textId="77777777" w:rsidR="00A17BB7" w:rsidRPr="00DB6E05" w:rsidRDefault="413D857A" w:rsidP="00D95743">
      <w:pPr>
        <w:pStyle w:val="Bezproreda"/>
        <w:jc w:val="both"/>
        <w:rPr>
          <w:rFonts w:asciiTheme="majorHAnsi" w:hAnsiTheme="majorHAnsi" w:cs="Times New Roman"/>
          <w:b/>
          <w:sz w:val="24"/>
          <w:szCs w:val="24"/>
        </w:rPr>
      </w:pPr>
      <w:r w:rsidRPr="00DB6E05">
        <w:rPr>
          <w:rFonts w:asciiTheme="majorHAnsi" w:hAnsiTheme="majorHAnsi" w:cs="Times New Roman"/>
          <w:b/>
          <w:bCs/>
          <w:sz w:val="24"/>
          <w:szCs w:val="24"/>
        </w:rPr>
        <w:t>ZAKLJUČAK</w:t>
      </w:r>
    </w:p>
    <w:p w14:paraId="3AD6EC2C" w14:textId="71F26B12" w:rsidR="002325A5" w:rsidRPr="00C773CF" w:rsidRDefault="00A17BB7" w:rsidP="00D95743">
      <w:pPr>
        <w:pStyle w:val="Bezproreda"/>
        <w:jc w:val="both"/>
        <w:rPr>
          <w:rFonts w:asciiTheme="majorHAnsi" w:hAnsiTheme="majorHAnsi" w:cs="Times New Roman"/>
          <w:sz w:val="24"/>
          <w:szCs w:val="24"/>
        </w:rPr>
      </w:pPr>
      <w:r w:rsidRPr="00DB6E05">
        <w:rPr>
          <w:rFonts w:asciiTheme="majorHAnsi" w:hAnsiTheme="majorHAnsi" w:cs="Times New Roman"/>
          <w:sz w:val="24"/>
          <w:szCs w:val="24"/>
        </w:rPr>
        <w:t>Ovaj Vodič za građane izrađen je zbog izg</w:t>
      </w:r>
      <w:r w:rsidR="00D4052F" w:rsidRPr="00DB6E05">
        <w:rPr>
          <w:rFonts w:asciiTheme="majorHAnsi" w:hAnsiTheme="majorHAnsi" w:cs="Times New Roman"/>
          <w:sz w:val="24"/>
          <w:szCs w:val="24"/>
        </w:rPr>
        <w:t>radnje međusobnog povjerenja koje</w:t>
      </w:r>
      <w:r w:rsidRPr="00DB6E05">
        <w:rPr>
          <w:rFonts w:asciiTheme="majorHAnsi" w:hAnsiTheme="majorHAnsi" w:cs="Times New Roman"/>
          <w:sz w:val="24"/>
          <w:szCs w:val="24"/>
        </w:rPr>
        <w:t xml:space="preserve"> treba voditi aktivnijem uključivanju građana u proces upravljanja, a time i do </w:t>
      </w:r>
      <w:r w:rsidR="00173CF2" w:rsidRPr="00DB6E05">
        <w:rPr>
          <w:rFonts w:asciiTheme="majorHAnsi" w:hAnsiTheme="majorHAnsi" w:cs="Times New Roman"/>
          <w:sz w:val="24"/>
          <w:szCs w:val="24"/>
        </w:rPr>
        <w:t>unaprijeđena</w:t>
      </w:r>
      <w:r w:rsidRPr="00DB6E05">
        <w:rPr>
          <w:rFonts w:asciiTheme="majorHAnsi" w:hAnsiTheme="majorHAnsi" w:cs="Times New Roman"/>
          <w:sz w:val="24"/>
          <w:szCs w:val="24"/>
        </w:rPr>
        <w:t xml:space="preserve"> funkcioniranja lokalne samouprave.</w:t>
      </w:r>
    </w:p>
    <w:p w14:paraId="622F1F5D" w14:textId="77777777" w:rsidR="002325A5" w:rsidRPr="00DB6E05" w:rsidRDefault="002325A5" w:rsidP="00D95743">
      <w:pPr>
        <w:pStyle w:val="Bezproreda"/>
        <w:jc w:val="both"/>
        <w:rPr>
          <w:rFonts w:asciiTheme="majorHAnsi" w:hAnsiTheme="majorHAnsi" w:cs="Times New Roman"/>
        </w:rPr>
      </w:pPr>
    </w:p>
    <w:p w14:paraId="44D310AC" w14:textId="616B60FC" w:rsidR="00A17BB7" w:rsidRDefault="00A17BB7" w:rsidP="00D95743">
      <w:pPr>
        <w:spacing w:after="0"/>
        <w:jc w:val="both"/>
        <w:rPr>
          <w:rFonts w:asciiTheme="majorHAnsi" w:hAnsiTheme="majorHAnsi"/>
          <w:sz w:val="24"/>
        </w:rPr>
      </w:pPr>
    </w:p>
    <w:p w14:paraId="6F7485A0" w14:textId="64374269" w:rsidR="00C773CF" w:rsidRDefault="00C773CF" w:rsidP="00D95743">
      <w:pPr>
        <w:spacing w:after="0"/>
        <w:jc w:val="both"/>
        <w:rPr>
          <w:rFonts w:asciiTheme="majorHAnsi" w:hAnsiTheme="majorHAnsi"/>
          <w:sz w:val="24"/>
        </w:rPr>
      </w:pPr>
    </w:p>
    <w:p w14:paraId="36FB9694" w14:textId="6CCC7CD6" w:rsidR="00C773CF" w:rsidRDefault="00C773CF" w:rsidP="00D95743">
      <w:pPr>
        <w:spacing w:after="0"/>
        <w:jc w:val="both"/>
        <w:rPr>
          <w:rFonts w:asciiTheme="majorHAnsi" w:hAnsiTheme="majorHAnsi"/>
          <w:sz w:val="24"/>
        </w:rPr>
      </w:pPr>
    </w:p>
    <w:p w14:paraId="7BDE0C1C" w14:textId="10837D72" w:rsidR="00C773CF" w:rsidRDefault="00C773CF" w:rsidP="00D95743">
      <w:pPr>
        <w:spacing w:after="0"/>
        <w:jc w:val="both"/>
        <w:rPr>
          <w:rFonts w:asciiTheme="majorHAnsi" w:hAnsiTheme="majorHAnsi"/>
          <w:sz w:val="24"/>
        </w:rPr>
      </w:pPr>
    </w:p>
    <w:p w14:paraId="1F7027DA" w14:textId="2CB59AD5" w:rsidR="00C773CF" w:rsidRDefault="00C773CF" w:rsidP="00D95743">
      <w:pPr>
        <w:spacing w:after="0"/>
        <w:jc w:val="both"/>
        <w:rPr>
          <w:rFonts w:asciiTheme="majorHAnsi" w:hAnsiTheme="majorHAnsi"/>
          <w:sz w:val="24"/>
        </w:rPr>
      </w:pPr>
    </w:p>
    <w:p w14:paraId="4E019F8A" w14:textId="2F5259E2" w:rsidR="00C773CF" w:rsidRDefault="00C773CF" w:rsidP="00D95743">
      <w:pPr>
        <w:spacing w:after="0"/>
        <w:jc w:val="both"/>
        <w:rPr>
          <w:rFonts w:asciiTheme="majorHAnsi" w:hAnsiTheme="majorHAnsi"/>
          <w:sz w:val="24"/>
        </w:rPr>
      </w:pPr>
    </w:p>
    <w:p w14:paraId="2619F41F" w14:textId="77777777" w:rsidR="00C773CF" w:rsidRPr="00DB6E05" w:rsidRDefault="00C773CF" w:rsidP="00D95743">
      <w:pPr>
        <w:spacing w:after="0"/>
        <w:jc w:val="both"/>
        <w:rPr>
          <w:rFonts w:asciiTheme="majorHAnsi" w:hAnsiTheme="majorHAnsi"/>
          <w:sz w:val="24"/>
        </w:rPr>
      </w:pPr>
    </w:p>
    <w:p w14:paraId="703360D0" w14:textId="77777777" w:rsidR="00A17BB7" w:rsidRPr="00DB6E05" w:rsidRDefault="00A17BB7" w:rsidP="00D95743">
      <w:pPr>
        <w:pStyle w:val="Odlomakpopisa"/>
        <w:numPr>
          <w:ilvl w:val="0"/>
          <w:numId w:val="1"/>
        </w:numPr>
        <w:jc w:val="both"/>
        <w:rPr>
          <w:rFonts w:asciiTheme="majorHAnsi" w:hAnsiTheme="majorHAnsi" w:cs="Times New Roman"/>
          <w:b/>
          <w:sz w:val="28"/>
          <w:szCs w:val="28"/>
          <w:lang w:val="hr-HR"/>
        </w:rPr>
      </w:pPr>
      <w:r w:rsidRPr="00DB6E05">
        <w:rPr>
          <w:rFonts w:asciiTheme="majorHAnsi" w:hAnsiTheme="majorHAnsi" w:cs="Times New Roman"/>
          <w:b/>
          <w:sz w:val="28"/>
          <w:szCs w:val="28"/>
          <w:lang w:val="hr-HR"/>
        </w:rPr>
        <w:t>VAŽNI KONTAKTI I KORISNE INFORMACIJE</w:t>
      </w:r>
    </w:p>
    <w:p w14:paraId="7E15EC97" w14:textId="77777777" w:rsidR="00A17BB7" w:rsidRPr="00DB6E05" w:rsidRDefault="00A17BB7" w:rsidP="00D95743">
      <w:pPr>
        <w:jc w:val="both"/>
        <w:rPr>
          <w:rFonts w:asciiTheme="majorHAnsi" w:hAnsiTheme="majorHAnsi" w:cs="Times New Roman"/>
          <w:b/>
          <w:sz w:val="28"/>
          <w:szCs w:val="28"/>
        </w:rPr>
      </w:pPr>
    </w:p>
    <w:p w14:paraId="2A2265C0" w14:textId="77777777" w:rsidR="00A17BB7" w:rsidRPr="00DB6E05" w:rsidRDefault="00A17BB7" w:rsidP="00D95743">
      <w:pPr>
        <w:tabs>
          <w:tab w:val="left" w:pos="6379"/>
        </w:tabs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>OPĆINA HLEBINE</w:t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  <w:t>OPĆINSKA NAČELNICA</w:t>
      </w:r>
    </w:p>
    <w:p w14:paraId="04A64B33" w14:textId="77777777" w:rsidR="00636289" w:rsidRPr="00DB6E05" w:rsidRDefault="00A17BB7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>Trg Ivana Generalića 1</w:t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  <w:t>BOŽICA TRNSKI</w:t>
      </w:r>
    </w:p>
    <w:p w14:paraId="7A9F8BD6" w14:textId="77777777" w:rsidR="00636289" w:rsidRPr="00DB6E05" w:rsidRDefault="00A17BB7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 xml:space="preserve">48 323 </w:t>
      </w:r>
      <w:r w:rsidR="00D95743" w:rsidRPr="00DB6E05">
        <w:rPr>
          <w:rFonts w:asciiTheme="majorHAnsi" w:hAnsiTheme="majorHAnsi" w:cs="Times New Roman"/>
          <w:sz w:val="28"/>
          <w:szCs w:val="28"/>
        </w:rPr>
        <w:t>Hlebine</w:t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</w:r>
      <w:r w:rsidR="00636289" w:rsidRPr="00DB6E05">
        <w:rPr>
          <w:rFonts w:asciiTheme="majorHAnsi" w:hAnsiTheme="majorHAnsi" w:cs="Times New Roman"/>
          <w:sz w:val="28"/>
          <w:szCs w:val="28"/>
        </w:rPr>
        <w:tab/>
        <w:t>Mob: 098/9952-282</w:t>
      </w:r>
    </w:p>
    <w:p w14:paraId="55C4864E" w14:textId="77777777" w:rsidR="00636289" w:rsidRPr="00DB6E05" w:rsidRDefault="00636289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>Tel.</w:t>
      </w:r>
      <w:r w:rsidR="00A17BB7" w:rsidRPr="00DB6E05">
        <w:rPr>
          <w:rFonts w:asciiTheme="majorHAnsi" w:hAnsiTheme="majorHAnsi" w:cs="Times New Roman"/>
          <w:sz w:val="28"/>
          <w:szCs w:val="28"/>
        </w:rPr>
        <w:t>: 048/836-139</w:t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51206E">
        <w:rPr>
          <w:rFonts w:asciiTheme="majorHAnsi" w:hAnsiTheme="majorHAnsi" w:cs="Times New Roman"/>
          <w:sz w:val="28"/>
          <w:szCs w:val="28"/>
        </w:rPr>
        <w:tab/>
      </w:r>
      <w:r w:rsidR="00D95743" w:rsidRPr="00DB6E05">
        <w:rPr>
          <w:rFonts w:asciiTheme="majorHAnsi" w:hAnsiTheme="majorHAnsi" w:cs="Times New Roman"/>
          <w:sz w:val="28"/>
          <w:szCs w:val="28"/>
        </w:rPr>
        <w:t>E</w:t>
      </w:r>
      <w:r w:rsidRPr="00DB6E05">
        <w:rPr>
          <w:rFonts w:asciiTheme="majorHAnsi" w:hAnsiTheme="majorHAnsi" w:cs="Times New Roman"/>
          <w:sz w:val="28"/>
          <w:szCs w:val="28"/>
        </w:rPr>
        <w:t xml:space="preserve">-mail: </w:t>
      </w:r>
      <w:hyperlink r:id="rId12" w:history="1">
        <w:r w:rsidRPr="00DB6E05">
          <w:rPr>
            <w:rStyle w:val="Hiperveza"/>
            <w:rFonts w:asciiTheme="majorHAnsi" w:hAnsiTheme="majorHAnsi" w:cs="Times New Roman"/>
            <w:sz w:val="28"/>
            <w:szCs w:val="28"/>
          </w:rPr>
          <w:t>opcinahlebine@gmail.com</w:t>
        </w:r>
      </w:hyperlink>
      <w:r w:rsidRPr="00DB6E05">
        <w:rPr>
          <w:rFonts w:asciiTheme="majorHAnsi" w:hAnsiTheme="majorHAnsi" w:cs="Times New Roman"/>
          <w:sz w:val="28"/>
          <w:szCs w:val="28"/>
        </w:rPr>
        <w:t xml:space="preserve"> </w:t>
      </w:r>
    </w:p>
    <w:p w14:paraId="6F613806" w14:textId="77777777" w:rsidR="00636289" w:rsidRPr="00DB6E05" w:rsidRDefault="00D95743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>E</w:t>
      </w:r>
      <w:r w:rsidR="00A17BB7" w:rsidRPr="00DB6E05">
        <w:rPr>
          <w:rFonts w:asciiTheme="majorHAnsi" w:hAnsiTheme="majorHAnsi" w:cs="Times New Roman"/>
          <w:sz w:val="28"/>
          <w:szCs w:val="28"/>
        </w:rPr>
        <w:t xml:space="preserve">-mail: </w:t>
      </w:r>
      <w:hyperlink r:id="rId13" w:history="1">
        <w:r w:rsidR="00636289" w:rsidRPr="00DB6E05">
          <w:rPr>
            <w:rStyle w:val="Hiperveza"/>
            <w:rFonts w:asciiTheme="majorHAnsi" w:hAnsiTheme="majorHAnsi" w:cs="Times New Roman"/>
            <w:sz w:val="28"/>
            <w:szCs w:val="28"/>
          </w:rPr>
          <w:t>opcinahlebine@gmail.com</w:t>
        </w:r>
      </w:hyperlink>
    </w:p>
    <w:p w14:paraId="7FAF2846" w14:textId="77777777" w:rsidR="00636289" w:rsidRPr="00DB6E05" w:rsidRDefault="00636289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14:paraId="7DA90D6C" w14:textId="77777777" w:rsidR="00636289" w:rsidRPr="00DB6E05" w:rsidRDefault="00636289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14:paraId="5974DC26" w14:textId="77777777" w:rsidR="00636289" w:rsidRPr="00DB6E05" w:rsidRDefault="00636289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14:paraId="732E77A4" w14:textId="77777777" w:rsidR="00A17BB7" w:rsidRPr="00DB6E05" w:rsidRDefault="00A17BB7" w:rsidP="00D95743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  <w:r w:rsidRPr="00DB6E05">
        <w:rPr>
          <w:rFonts w:asciiTheme="majorHAnsi" w:hAnsiTheme="majorHAnsi" w:cs="Times New Roman"/>
          <w:sz w:val="28"/>
          <w:szCs w:val="28"/>
        </w:rPr>
        <w:t xml:space="preserve">Na web stranici Općine Hlebine </w:t>
      </w:r>
      <w:hyperlink r:id="rId14" w:history="1">
        <w:r w:rsidRPr="00DB6E05">
          <w:rPr>
            <w:rStyle w:val="Hiperveza"/>
            <w:rFonts w:asciiTheme="majorHAnsi" w:hAnsiTheme="majorHAnsi" w:cs="Times New Roman"/>
            <w:sz w:val="28"/>
            <w:szCs w:val="28"/>
          </w:rPr>
          <w:t>www.hlebine.hr</w:t>
        </w:r>
      </w:hyperlink>
      <w:r w:rsidRPr="00DB6E05">
        <w:rPr>
          <w:rFonts w:asciiTheme="majorHAnsi" w:hAnsiTheme="majorHAnsi" w:cs="Times New Roman"/>
          <w:sz w:val="28"/>
          <w:szCs w:val="28"/>
        </w:rPr>
        <w:t xml:space="preserve"> dostupne su info</w:t>
      </w:r>
      <w:r w:rsidR="00D95743" w:rsidRPr="00DB6E05">
        <w:rPr>
          <w:rFonts w:asciiTheme="majorHAnsi" w:hAnsiTheme="majorHAnsi" w:cs="Times New Roman"/>
          <w:sz w:val="28"/>
          <w:szCs w:val="28"/>
        </w:rPr>
        <w:t xml:space="preserve">rmacije o radu Općinske uprave, </w:t>
      </w:r>
      <w:r w:rsidRPr="00DB6E05">
        <w:rPr>
          <w:rFonts w:asciiTheme="majorHAnsi" w:hAnsiTheme="majorHAnsi" w:cs="Times New Roman"/>
          <w:sz w:val="28"/>
          <w:szCs w:val="28"/>
        </w:rPr>
        <w:t>obavijesti, natječaji, akti, kontakti i ostalo.</w:t>
      </w:r>
    </w:p>
    <w:p w14:paraId="58B0C69D" w14:textId="77777777" w:rsidR="0097619F" w:rsidRPr="00DB6E05" w:rsidRDefault="00A17BB7" w:rsidP="00D95743">
      <w:pPr>
        <w:spacing w:after="0"/>
        <w:jc w:val="both"/>
        <w:rPr>
          <w:rFonts w:asciiTheme="majorHAnsi" w:hAnsiTheme="majorHAnsi"/>
          <w:b/>
          <w:sz w:val="28"/>
          <w:szCs w:val="28"/>
          <w:u w:val="single"/>
        </w:rPr>
      </w:pPr>
      <w:r w:rsidRPr="00DB6E05">
        <w:rPr>
          <w:rFonts w:asciiTheme="majorHAnsi" w:hAnsiTheme="majorHAnsi" w:cs="Times New Roman"/>
          <w:sz w:val="28"/>
          <w:szCs w:val="28"/>
        </w:rPr>
        <w:t xml:space="preserve">Vaša pitanja, primjedbe i prijedloge možete slati poštom na gore navedenu adresu ili na e-mail adresu: </w:t>
      </w:r>
      <w:hyperlink r:id="rId15" w:history="1">
        <w:r w:rsidR="00C02A72" w:rsidRPr="00DB6E05">
          <w:rPr>
            <w:rStyle w:val="Hiperveza"/>
            <w:rFonts w:asciiTheme="majorHAnsi" w:hAnsiTheme="majorHAnsi" w:cs="Times New Roman"/>
            <w:sz w:val="28"/>
            <w:szCs w:val="28"/>
          </w:rPr>
          <w:t>opcinahlebine@gmail.com</w:t>
        </w:r>
      </w:hyperlink>
      <w:r w:rsidR="00C02A72" w:rsidRPr="00DB6E05">
        <w:rPr>
          <w:rFonts w:asciiTheme="majorHAnsi" w:hAnsiTheme="majorHAnsi" w:cs="Times New Roman"/>
          <w:sz w:val="28"/>
          <w:szCs w:val="28"/>
        </w:rPr>
        <w:t xml:space="preserve"> </w:t>
      </w:r>
    </w:p>
    <w:sectPr w:rsidR="0097619F" w:rsidRPr="00DB6E05" w:rsidSect="000372F5">
      <w:pgSz w:w="11906" w:h="16838" w:code="9"/>
      <w:pgMar w:top="720" w:right="720" w:bottom="720" w:left="72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2D234" w14:textId="77777777" w:rsidR="00473D35" w:rsidRDefault="00473D35" w:rsidP="00EB3590">
      <w:pPr>
        <w:spacing w:after="0" w:line="240" w:lineRule="auto"/>
      </w:pPr>
      <w:r>
        <w:separator/>
      </w:r>
    </w:p>
  </w:endnote>
  <w:endnote w:type="continuationSeparator" w:id="0">
    <w:p w14:paraId="0A765B0F" w14:textId="77777777" w:rsidR="00473D35" w:rsidRDefault="00473D35" w:rsidP="00EB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FDF7" w14:textId="77777777" w:rsidR="00EB3590" w:rsidRDefault="00EB3590">
    <w:pPr>
      <w:pStyle w:val="Podnoje"/>
    </w:pPr>
  </w:p>
  <w:p w14:paraId="019FBF75" w14:textId="77777777" w:rsidR="00EB3590" w:rsidRDefault="00EB3590">
    <w:pPr>
      <w:pStyle w:val="Podnoje"/>
    </w:pPr>
  </w:p>
  <w:p w14:paraId="68808CFF" w14:textId="77777777" w:rsidR="00EB3590" w:rsidRPr="00EB3590" w:rsidRDefault="00EB359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F0309" w14:textId="77777777" w:rsidR="00473D35" w:rsidRDefault="00473D35" w:rsidP="00EB3590">
      <w:pPr>
        <w:spacing w:after="0" w:line="240" w:lineRule="auto"/>
      </w:pPr>
      <w:r>
        <w:separator/>
      </w:r>
    </w:p>
  </w:footnote>
  <w:footnote w:type="continuationSeparator" w:id="0">
    <w:p w14:paraId="40856342" w14:textId="77777777" w:rsidR="00473D35" w:rsidRDefault="00473D35" w:rsidP="00EB3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A67F1"/>
    <w:multiLevelType w:val="hybridMultilevel"/>
    <w:tmpl w:val="CA14F5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10C1C"/>
    <w:multiLevelType w:val="hybridMultilevel"/>
    <w:tmpl w:val="9D9E4254"/>
    <w:lvl w:ilvl="0" w:tplc="F8DE1E96">
      <w:numFmt w:val="bullet"/>
      <w:lvlText w:val="-"/>
      <w:lvlJc w:val="left"/>
      <w:pPr>
        <w:ind w:left="1182" w:hanging="360"/>
      </w:pPr>
      <w:rPr>
        <w:rFonts w:ascii="Calibri" w:eastAsia="Calibri" w:hAnsi="Calibri" w:cs="Calibri" w:hint="default"/>
        <w:spacing w:val="-3"/>
        <w:w w:val="99"/>
        <w:sz w:val="24"/>
        <w:szCs w:val="24"/>
      </w:rPr>
    </w:lvl>
    <w:lvl w:ilvl="1" w:tplc="EC26EE8C">
      <w:numFmt w:val="bullet"/>
      <w:lvlText w:val="•"/>
      <w:lvlJc w:val="left"/>
      <w:pPr>
        <w:ind w:left="1992" w:hanging="360"/>
      </w:pPr>
      <w:rPr>
        <w:rFonts w:hint="default"/>
      </w:rPr>
    </w:lvl>
    <w:lvl w:ilvl="2" w:tplc="1E90CE3A">
      <w:numFmt w:val="bullet"/>
      <w:lvlText w:val="•"/>
      <w:lvlJc w:val="left"/>
      <w:pPr>
        <w:ind w:left="2805" w:hanging="360"/>
      </w:pPr>
      <w:rPr>
        <w:rFonts w:hint="default"/>
      </w:rPr>
    </w:lvl>
    <w:lvl w:ilvl="3" w:tplc="17B6E4DE">
      <w:numFmt w:val="bullet"/>
      <w:lvlText w:val="•"/>
      <w:lvlJc w:val="left"/>
      <w:pPr>
        <w:ind w:left="3617" w:hanging="360"/>
      </w:pPr>
      <w:rPr>
        <w:rFonts w:hint="default"/>
      </w:rPr>
    </w:lvl>
    <w:lvl w:ilvl="4" w:tplc="B7EC8FF4">
      <w:numFmt w:val="bullet"/>
      <w:lvlText w:val="•"/>
      <w:lvlJc w:val="left"/>
      <w:pPr>
        <w:ind w:left="4430" w:hanging="360"/>
      </w:pPr>
      <w:rPr>
        <w:rFonts w:hint="default"/>
      </w:rPr>
    </w:lvl>
    <w:lvl w:ilvl="5" w:tplc="F21237FC">
      <w:numFmt w:val="bullet"/>
      <w:lvlText w:val="•"/>
      <w:lvlJc w:val="left"/>
      <w:pPr>
        <w:ind w:left="5243" w:hanging="360"/>
      </w:pPr>
      <w:rPr>
        <w:rFonts w:hint="default"/>
      </w:rPr>
    </w:lvl>
    <w:lvl w:ilvl="6" w:tplc="43CE9016">
      <w:numFmt w:val="bullet"/>
      <w:lvlText w:val="•"/>
      <w:lvlJc w:val="left"/>
      <w:pPr>
        <w:ind w:left="6055" w:hanging="360"/>
      </w:pPr>
      <w:rPr>
        <w:rFonts w:hint="default"/>
      </w:rPr>
    </w:lvl>
    <w:lvl w:ilvl="7" w:tplc="0CCAFCD8">
      <w:numFmt w:val="bullet"/>
      <w:lvlText w:val="•"/>
      <w:lvlJc w:val="left"/>
      <w:pPr>
        <w:ind w:left="6868" w:hanging="360"/>
      </w:pPr>
      <w:rPr>
        <w:rFonts w:hint="default"/>
      </w:rPr>
    </w:lvl>
    <w:lvl w:ilvl="8" w:tplc="AFFE16E4">
      <w:numFmt w:val="bullet"/>
      <w:lvlText w:val="•"/>
      <w:lvlJc w:val="left"/>
      <w:pPr>
        <w:ind w:left="7681" w:hanging="360"/>
      </w:pPr>
      <w:rPr>
        <w:rFonts w:hint="default"/>
      </w:rPr>
    </w:lvl>
  </w:abstractNum>
  <w:abstractNum w:abstractNumId="2" w15:restartNumberingAfterBreak="0">
    <w:nsid w:val="48AD4C56"/>
    <w:multiLevelType w:val="hybridMultilevel"/>
    <w:tmpl w:val="71207B30"/>
    <w:lvl w:ilvl="0" w:tplc="4F980D40">
      <w:start w:val="1"/>
      <w:numFmt w:val="upperRoman"/>
      <w:lvlText w:val="%1."/>
      <w:lvlJc w:val="left"/>
      <w:pPr>
        <w:ind w:left="1916" w:hanging="720"/>
        <w:jc w:val="left"/>
      </w:pPr>
      <w:rPr>
        <w:rFonts w:ascii="Calibri" w:eastAsia="Calibri" w:hAnsi="Calibri" w:cs="Calibri" w:hint="default"/>
        <w:b/>
        <w:bCs/>
        <w:i w:val="0"/>
        <w:spacing w:val="-1"/>
        <w:w w:val="100"/>
        <w:sz w:val="28"/>
        <w:szCs w:val="28"/>
      </w:rPr>
    </w:lvl>
    <w:lvl w:ilvl="1" w:tplc="AADAE45C">
      <w:numFmt w:val="bullet"/>
      <w:lvlText w:val="•"/>
      <w:lvlJc w:val="left"/>
      <w:pPr>
        <w:ind w:left="2658" w:hanging="720"/>
      </w:pPr>
      <w:rPr>
        <w:rFonts w:hint="default"/>
      </w:rPr>
    </w:lvl>
    <w:lvl w:ilvl="2" w:tplc="50228290">
      <w:numFmt w:val="bullet"/>
      <w:lvlText w:val="•"/>
      <w:lvlJc w:val="left"/>
      <w:pPr>
        <w:ind w:left="3397" w:hanging="720"/>
      </w:pPr>
      <w:rPr>
        <w:rFonts w:hint="default"/>
      </w:rPr>
    </w:lvl>
    <w:lvl w:ilvl="3" w:tplc="2EA01540">
      <w:numFmt w:val="bullet"/>
      <w:lvlText w:val="•"/>
      <w:lvlJc w:val="left"/>
      <w:pPr>
        <w:ind w:left="4135" w:hanging="720"/>
      </w:pPr>
      <w:rPr>
        <w:rFonts w:hint="default"/>
      </w:rPr>
    </w:lvl>
    <w:lvl w:ilvl="4" w:tplc="781E904C">
      <w:numFmt w:val="bullet"/>
      <w:lvlText w:val="•"/>
      <w:lvlJc w:val="left"/>
      <w:pPr>
        <w:ind w:left="4874" w:hanging="720"/>
      </w:pPr>
      <w:rPr>
        <w:rFonts w:hint="default"/>
      </w:rPr>
    </w:lvl>
    <w:lvl w:ilvl="5" w:tplc="5B3A5CA0">
      <w:numFmt w:val="bullet"/>
      <w:lvlText w:val="•"/>
      <w:lvlJc w:val="left"/>
      <w:pPr>
        <w:ind w:left="5613" w:hanging="720"/>
      </w:pPr>
      <w:rPr>
        <w:rFonts w:hint="default"/>
      </w:rPr>
    </w:lvl>
    <w:lvl w:ilvl="6" w:tplc="F9E699CC">
      <w:numFmt w:val="bullet"/>
      <w:lvlText w:val="•"/>
      <w:lvlJc w:val="left"/>
      <w:pPr>
        <w:ind w:left="6351" w:hanging="720"/>
      </w:pPr>
      <w:rPr>
        <w:rFonts w:hint="default"/>
      </w:rPr>
    </w:lvl>
    <w:lvl w:ilvl="7" w:tplc="8D125046">
      <w:numFmt w:val="bullet"/>
      <w:lvlText w:val="•"/>
      <w:lvlJc w:val="left"/>
      <w:pPr>
        <w:ind w:left="7090" w:hanging="720"/>
      </w:pPr>
      <w:rPr>
        <w:rFonts w:hint="default"/>
      </w:rPr>
    </w:lvl>
    <w:lvl w:ilvl="8" w:tplc="192E70A4">
      <w:numFmt w:val="bullet"/>
      <w:lvlText w:val="•"/>
      <w:lvlJc w:val="left"/>
      <w:pPr>
        <w:ind w:left="7829" w:hanging="720"/>
      </w:pPr>
      <w:rPr>
        <w:rFonts w:hint="default"/>
      </w:rPr>
    </w:lvl>
  </w:abstractNum>
  <w:abstractNum w:abstractNumId="3" w15:restartNumberingAfterBreak="0">
    <w:nsid w:val="5D7E7782"/>
    <w:multiLevelType w:val="hybridMultilevel"/>
    <w:tmpl w:val="71207B30"/>
    <w:lvl w:ilvl="0" w:tplc="4F980D40">
      <w:start w:val="1"/>
      <w:numFmt w:val="upperRoman"/>
      <w:lvlText w:val="%1."/>
      <w:lvlJc w:val="left"/>
      <w:pPr>
        <w:ind w:left="1916" w:hanging="720"/>
        <w:jc w:val="left"/>
      </w:pPr>
      <w:rPr>
        <w:rFonts w:ascii="Calibri" w:eastAsia="Calibri" w:hAnsi="Calibri" w:cs="Calibri" w:hint="default"/>
        <w:b/>
        <w:bCs/>
        <w:i w:val="0"/>
        <w:spacing w:val="-1"/>
        <w:w w:val="100"/>
        <w:sz w:val="28"/>
        <w:szCs w:val="28"/>
      </w:rPr>
    </w:lvl>
    <w:lvl w:ilvl="1" w:tplc="AADAE45C">
      <w:numFmt w:val="bullet"/>
      <w:lvlText w:val="•"/>
      <w:lvlJc w:val="left"/>
      <w:pPr>
        <w:ind w:left="2658" w:hanging="720"/>
      </w:pPr>
      <w:rPr>
        <w:rFonts w:hint="default"/>
      </w:rPr>
    </w:lvl>
    <w:lvl w:ilvl="2" w:tplc="50228290">
      <w:numFmt w:val="bullet"/>
      <w:lvlText w:val="•"/>
      <w:lvlJc w:val="left"/>
      <w:pPr>
        <w:ind w:left="3397" w:hanging="720"/>
      </w:pPr>
      <w:rPr>
        <w:rFonts w:hint="default"/>
      </w:rPr>
    </w:lvl>
    <w:lvl w:ilvl="3" w:tplc="2EA01540">
      <w:numFmt w:val="bullet"/>
      <w:lvlText w:val="•"/>
      <w:lvlJc w:val="left"/>
      <w:pPr>
        <w:ind w:left="4135" w:hanging="720"/>
      </w:pPr>
      <w:rPr>
        <w:rFonts w:hint="default"/>
      </w:rPr>
    </w:lvl>
    <w:lvl w:ilvl="4" w:tplc="781E904C">
      <w:numFmt w:val="bullet"/>
      <w:lvlText w:val="•"/>
      <w:lvlJc w:val="left"/>
      <w:pPr>
        <w:ind w:left="4874" w:hanging="720"/>
      </w:pPr>
      <w:rPr>
        <w:rFonts w:hint="default"/>
      </w:rPr>
    </w:lvl>
    <w:lvl w:ilvl="5" w:tplc="5B3A5CA0">
      <w:numFmt w:val="bullet"/>
      <w:lvlText w:val="•"/>
      <w:lvlJc w:val="left"/>
      <w:pPr>
        <w:ind w:left="5613" w:hanging="720"/>
      </w:pPr>
      <w:rPr>
        <w:rFonts w:hint="default"/>
      </w:rPr>
    </w:lvl>
    <w:lvl w:ilvl="6" w:tplc="F9E699CC">
      <w:numFmt w:val="bullet"/>
      <w:lvlText w:val="•"/>
      <w:lvlJc w:val="left"/>
      <w:pPr>
        <w:ind w:left="6351" w:hanging="720"/>
      </w:pPr>
      <w:rPr>
        <w:rFonts w:hint="default"/>
      </w:rPr>
    </w:lvl>
    <w:lvl w:ilvl="7" w:tplc="8D125046">
      <w:numFmt w:val="bullet"/>
      <w:lvlText w:val="•"/>
      <w:lvlJc w:val="left"/>
      <w:pPr>
        <w:ind w:left="7090" w:hanging="720"/>
      </w:pPr>
      <w:rPr>
        <w:rFonts w:hint="default"/>
      </w:rPr>
    </w:lvl>
    <w:lvl w:ilvl="8" w:tplc="192E70A4">
      <w:numFmt w:val="bullet"/>
      <w:lvlText w:val="•"/>
      <w:lvlJc w:val="left"/>
      <w:pPr>
        <w:ind w:left="7829" w:hanging="7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595"/>
    <w:rsid w:val="00015A74"/>
    <w:rsid w:val="00022310"/>
    <w:rsid w:val="000244A0"/>
    <w:rsid w:val="00027519"/>
    <w:rsid w:val="00032B1B"/>
    <w:rsid w:val="000372F5"/>
    <w:rsid w:val="0009118C"/>
    <w:rsid w:val="000D5B48"/>
    <w:rsid w:val="000D7F45"/>
    <w:rsid w:val="00113787"/>
    <w:rsid w:val="001244B0"/>
    <w:rsid w:val="00173CF2"/>
    <w:rsid w:val="001C79CC"/>
    <w:rsid w:val="001D1FD4"/>
    <w:rsid w:val="00210DD7"/>
    <w:rsid w:val="002325A5"/>
    <w:rsid w:val="002431D9"/>
    <w:rsid w:val="00275DC5"/>
    <w:rsid w:val="00287480"/>
    <w:rsid w:val="00296A77"/>
    <w:rsid w:val="002F409D"/>
    <w:rsid w:val="00345ED6"/>
    <w:rsid w:val="00350EE6"/>
    <w:rsid w:val="00355FD1"/>
    <w:rsid w:val="00371282"/>
    <w:rsid w:val="003A2B94"/>
    <w:rsid w:val="003B68DA"/>
    <w:rsid w:val="003C6547"/>
    <w:rsid w:val="003E7A87"/>
    <w:rsid w:val="003F48CE"/>
    <w:rsid w:val="00464CC3"/>
    <w:rsid w:val="00473D35"/>
    <w:rsid w:val="004B7A24"/>
    <w:rsid w:val="004B7B0B"/>
    <w:rsid w:val="004E7521"/>
    <w:rsid w:val="0051206E"/>
    <w:rsid w:val="0053458D"/>
    <w:rsid w:val="00536061"/>
    <w:rsid w:val="005613C2"/>
    <w:rsid w:val="00564033"/>
    <w:rsid w:val="005B50E6"/>
    <w:rsid w:val="005E58EB"/>
    <w:rsid w:val="005E69E7"/>
    <w:rsid w:val="005F1600"/>
    <w:rsid w:val="00627EEB"/>
    <w:rsid w:val="00636289"/>
    <w:rsid w:val="00646064"/>
    <w:rsid w:val="00684297"/>
    <w:rsid w:val="006B41A4"/>
    <w:rsid w:val="006E13B1"/>
    <w:rsid w:val="00736C5D"/>
    <w:rsid w:val="00746595"/>
    <w:rsid w:val="0075102B"/>
    <w:rsid w:val="00753E7E"/>
    <w:rsid w:val="00776759"/>
    <w:rsid w:val="007D6A53"/>
    <w:rsid w:val="0080402F"/>
    <w:rsid w:val="00876D60"/>
    <w:rsid w:val="008C0D5F"/>
    <w:rsid w:val="008F3E6C"/>
    <w:rsid w:val="0090199D"/>
    <w:rsid w:val="0091762E"/>
    <w:rsid w:val="009242FA"/>
    <w:rsid w:val="00934289"/>
    <w:rsid w:val="0097619F"/>
    <w:rsid w:val="00982862"/>
    <w:rsid w:val="009C20D5"/>
    <w:rsid w:val="00A12474"/>
    <w:rsid w:val="00A17BB7"/>
    <w:rsid w:val="00A52F5E"/>
    <w:rsid w:val="00A6720D"/>
    <w:rsid w:val="00A77EC5"/>
    <w:rsid w:val="00AA2B48"/>
    <w:rsid w:val="00AD6597"/>
    <w:rsid w:val="00AE3C9C"/>
    <w:rsid w:val="00B16C51"/>
    <w:rsid w:val="00B269BE"/>
    <w:rsid w:val="00B31C3B"/>
    <w:rsid w:val="00B34BBA"/>
    <w:rsid w:val="00B53242"/>
    <w:rsid w:val="00B752B2"/>
    <w:rsid w:val="00BA4D78"/>
    <w:rsid w:val="00BD1652"/>
    <w:rsid w:val="00C02A72"/>
    <w:rsid w:val="00C3471E"/>
    <w:rsid w:val="00C773CF"/>
    <w:rsid w:val="00C8571E"/>
    <w:rsid w:val="00C90164"/>
    <w:rsid w:val="00CB292E"/>
    <w:rsid w:val="00CB6EBC"/>
    <w:rsid w:val="00CD1187"/>
    <w:rsid w:val="00D4052F"/>
    <w:rsid w:val="00D72B40"/>
    <w:rsid w:val="00D86B79"/>
    <w:rsid w:val="00D95743"/>
    <w:rsid w:val="00DB6E05"/>
    <w:rsid w:val="00DB7046"/>
    <w:rsid w:val="00E61337"/>
    <w:rsid w:val="00E644FE"/>
    <w:rsid w:val="00E664E8"/>
    <w:rsid w:val="00E9289E"/>
    <w:rsid w:val="00EB3590"/>
    <w:rsid w:val="00EC114D"/>
    <w:rsid w:val="00EE2583"/>
    <w:rsid w:val="00F145BB"/>
    <w:rsid w:val="00F73B6F"/>
    <w:rsid w:val="00FA1746"/>
    <w:rsid w:val="00FB1F0A"/>
    <w:rsid w:val="00FD6EFC"/>
    <w:rsid w:val="00FD7709"/>
    <w:rsid w:val="00FE7BDE"/>
    <w:rsid w:val="413D8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7D100"/>
  <w15:docId w15:val="{000B8A67-238A-4F2C-8B18-08443BC0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9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46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595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1"/>
    <w:qFormat/>
    <w:rsid w:val="00746595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746595"/>
    <w:rPr>
      <w:rFonts w:ascii="Calibri" w:eastAsia="Calibri" w:hAnsi="Calibri" w:cs="Calibri"/>
      <w:sz w:val="24"/>
      <w:szCs w:val="24"/>
      <w:lang w:val="en-US"/>
    </w:rPr>
  </w:style>
  <w:style w:type="paragraph" w:customStyle="1" w:styleId="Naslov21">
    <w:name w:val="Naslov 21"/>
    <w:basedOn w:val="Normal"/>
    <w:uiPriority w:val="1"/>
    <w:qFormat/>
    <w:rsid w:val="00746595"/>
    <w:pPr>
      <w:widowControl w:val="0"/>
      <w:spacing w:before="17" w:after="0" w:line="240" w:lineRule="auto"/>
      <w:ind w:left="1916" w:hanging="720"/>
      <w:outlineLvl w:val="2"/>
    </w:pPr>
    <w:rPr>
      <w:rFonts w:ascii="Calibri" w:eastAsia="Calibri" w:hAnsi="Calibri" w:cs="Calibri"/>
      <w:b/>
      <w:bCs/>
      <w:i/>
      <w:sz w:val="28"/>
      <w:szCs w:val="28"/>
      <w:lang w:val="en-US"/>
    </w:rPr>
  </w:style>
  <w:style w:type="paragraph" w:customStyle="1" w:styleId="Naslov31">
    <w:name w:val="Naslov 31"/>
    <w:basedOn w:val="Normal"/>
    <w:uiPriority w:val="1"/>
    <w:qFormat/>
    <w:rsid w:val="00746595"/>
    <w:pPr>
      <w:widowControl w:val="0"/>
      <w:spacing w:before="1" w:after="0" w:line="240" w:lineRule="auto"/>
      <w:ind w:left="116" w:right="10"/>
      <w:outlineLvl w:val="3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customStyle="1" w:styleId="Naslov41">
    <w:name w:val="Naslov 41"/>
    <w:basedOn w:val="Normal"/>
    <w:uiPriority w:val="1"/>
    <w:qFormat/>
    <w:rsid w:val="00746595"/>
    <w:pPr>
      <w:widowControl w:val="0"/>
      <w:spacing w:after="0" w:line="240" w:lineRule="auto"/>
      <w:ind w:left="824" w:right="10"/>
      <w:outlineLvl w:val="4"/>
    </w:pPr>
    <w:rPr>
      <w:rFonts w:ascii="Calibri" w:eastAsia="Calibri" w:hAnsi="Calibri" w:cs="Calibri"/>
      <w:b/>
      <w:bCs/>
      <w:i/>
      <w:sz w:val="24"/>
      <w:szCs w:val="24"/>
      <w:lang w:val="en-US"/>
    </w:rPr>
  </w:style>
  <w:style w:type="paragraph" w:styleId="Odlomakpopisa">
    <w:name w:val="List Paragraph"/>
    <w:basedOn w:val="Normal"/>
    <w:uiPriority w:val="1"/>
    <w:qFormat/>
    <w:rsid w:val="00746595"/>
    <w:pPr>
      <w:widowControl w:val="0"/>
      <w:spacing w:after="0" w:line="240" w:lineRule="auto"/>
      <w:ind w:left="1916" w:hanging="720"/>
    </w:pPr>
    <w:rPr>
      <w:rFonts w:ascii="Calibri" w:eastAsia="Calibri" w:hAnsi="Calibri" w:cs="Calibri"/>
      <w:lang w:val="en-US"/>
    </w:rPr>
  </w:style>
  <w:style w:type="character" w:styleId="Hiperveza">
    <w:name w:val="Hyperlink"/>
    <w:basedOn w:val="Zadanifontodlomka"/>
    <w:uiPriority w:val="99"/>
    <w:unhideWhenUsed/>
    <w:rsid w:val="000D7F45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D7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EB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B3590"/>
  </w:style>
  <w:style w:type="paragraph" w:styleId="Podnoje">
    <w:name w:val="footer"/>
    <w:basedOn w:val="Normal"/>
    <w:link w:val="PodnojeChar"/>
    <w:uiPriority w:val="99"/>
    <w:semiHidden/>
    <w:unhideWhenUsed/>
    <w:rsid w:val="00EB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B3590"/>
  </w:style>
  <w:style w:type="table" w:customStyle="1" w:styleId="NormalTable0">
    <w:name w:val="Normal Table0"/>
    <w:uiPriority w:val="2"/>
    <w:semiHidden/>
    <w:unhideWhenUsed/>
    <w:qFormat/>
    <w:rsid w:val="0097619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7619F"/>
    <w:pPr>
      <w:widowControl w:val="0"/>
      <w:spacing w:after="0" w:line="240" w:lineRule="auto"/>
      <w:ind w:left="35"/>
    </w:pPr>
    <w:rPr>
      <w:rFonts w:ascii="Calibri" w:eastAsia="Calibri" w:hAnsi="Calibri" w:cs="Calibri"/>
      <w:lang w:val="en-US"/>
    </w:rPr>
  </w:style>
  <w:style w:type="paragraph" w:styleId="Bezproreda">
    <w:name w:val="No Spacing"/>
    <w:uiPriority w:val="1"/>
    <w:qFormat/>
    <w:rsid w:val="00E664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mailto:opcinahlebin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cinahlebine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mailto:opcinahlebine@gmail.com" TargetMode="Externa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hlebine.hr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1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effectLst>
                <a:glow>
                  <a:schemeClr val="accent1"/>
                </a:glow>
                <a:outerShdw dist="50800" dir="5460000" sx="1000" sy="1000" algn="ctr" rotWithShape="0">
                  <a:srgbClr val="000000">
                    <a:alpha val="99000"/>
                  </a:srgbClr>
                </a:outerShdw>
              </a:effectLst>
              <a:latin typeface="Comic Sans MS" panose="030F0702030302020204" pitchFamily="66" charset="0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PRIHODI I PRIMICI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90500" h="38100"/>
              </a:sp3d>
            </c:spPr>
            <c:extLst>
              <c:ext xmlns:c16="http://schemas.microsoft.com/office/drawing/2014/chart" uri="{C3380CC4-5D6E-409C-BE32-E72D297353CC}">
                <c16:uniqueId val="{00000001-09FE-4D0E-A4C5-5A9CFC56BE90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90500" h="38100"/>
              </a:sp3d>
            </c:spPr>
            <c:extLst>
              <c:ext xmlns:c16="http://schemas.microsoft.com/office/drawing/2014/chart" uri="{C3380CC4-5D6E-409C-BE32-E72D297353CC}">
                <c16:uniqueId val="{00000003-09FE-4D0E-A4C5-5A9CFC56BE90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90500" h="38100"/>
              </a:sp3d>
            </c:spPr>
            <c:extLst>
              <c:ext xmlns:c16="http://schemas.microsoft.com/office/drawing/2014/chart" uri="{C3380CC4-5D6E-409C-BE32-E72D297353CC}">
                <c16:uniqueId val="{00000005-09FE-4D0E-A4C5-5A9CFC56BE90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90500" h="38100"/>
              </a:sp3d>
            </c:spPr>
            <c:extLst>
              <c:ext xmlns:c16="http://schemas.microsoft.com/office/drawing/2014/chart" uri="{C3380CC4-5D6E-409C-BE32-E72D297353CC}">
                <c16:uniqueId val="{00000007-09FE-4D0E-A4C5-5A9CFC56BE90}"/>
              </c:ext>
            </c:extLst>
          </c:dPt>
          <c:dLbls>
            <c:dLbl>
              <c:idx val="0"/>
              <c:spPr>
                <a:solidFill>
                  <a:sysClr val="windowText" lastClr="000000">
                    <a:lumMod val="75000"/>
                    <a:lumOff val="25000"/>
                  </a:sysClr>
                </a:solid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effectLst>
                        <a:glow>
                          <a:schemeClr val="accent1"/>
                        </a:glow>
                        <a:outerShdw dist="50800" dir="5460000" sx="1000" sy="1000" algn="ctr" rotWithShape="0">
                          <a:srgbClr val="000000">
                            <a:alpha val="99000"/>
                          </a:srgbClr>
                        </a:outerShdw>
                      </a:effectLst>
                      <a:latin typeface="Comic Sans MS" panose="030F0702030302020204" pitchFamily="66" charset="0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inEnd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1-09FE-4D0E-A4C5-5A9CFC56BE90}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effectLst>
                          <a:glow>
                            <a:schemeClr val="accent1"/>
                          </a:glow>
                          <a:outerShdw dist="50800" dir="5460000" sx="1000" sy="1000" algn="ctr" rotWithShape="0">
                            <a:srgbClr val="000000">
                              <a:alpha val="99000"/>
                            </a:srgbClr>
                          </a:outerShdw>
                        </a:effectLst>
                        <a:latin typeface="Comic Sans MS" panose="030F0702030302020204" pitchFamily="66" charset="0"/>
                        <a:ea typeface="+mn-ea"/>
                        <a:cs typeface="+mn-cs"/>
                      </a:defRPr>
                    </a:pPr>
                    <a:r>
                      <a:rPr lang="en-US" baseline="0"/>
                      <a:t>3.472.200,00; </a:t>
                    </a:r>
                    <a:fld id="{5681663F-858E-41CA-821D-F31E3366288C}" type="PERCENTAGE">
                      <a:rPr lang="en-US" baseline="0"/>
                      <a:pPr>
                        <a:defRPr>
                          <a:latin typeface="Comic Sans MS" panose="030F0702030302020204" pitchFamily="66" charset="0"/>
                        </a:defRPr>
                      </a:pPr>
                      <a:t>[POSTOTAK]</a:t>
                    </a:fld>
                    <a:endParaRPr lang="en-US" baseline="0"/>
                  </a:p>
                </c:rich>
              </c:tx>
              <c:spPr>
                <a:solidFill>
                  <a:sysClr val="windowText" lastClr="000000">
                    <a:lumMod val="75000"/>
                    <a:lumOff val="25000"/>
                  </a:sysClr>
                </a:solid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effectLst>
                        <a:glow>
                          <a:schemeClr val="accent1"/>
                        </a:glow>
                        <a:outerShdw dist="50800" dir="5460000" sx="1000" sy="1000" algn="ctr" rotWithShape="0">
                          <a:srgbClr val="000000">
                            <a:alpha val="99000"/>
                          </a:srgbClr>
                        </a:outerShdw>
                      </a:effectLst>
                      <a:latin typeface="Comic Sans MS" panose="030F0702030302020204" pitchFamily="66" charset="0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inEnd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598272459434145"/>
                      <c:h val="0.1341872456678610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9FE-4D0E-A4C5-5A9CFC56BE90}"/>
                </c:ext>
              </c:extLst>
            </c:dLbl>
            <c:dLbl>
              <c:idx val="2"/>
              <c:spPr>
                <a:solidFill>
                  <a:sysClr val="windowText" lastClr="000000">
                    <a:lumMod val="75000"/>
                    <a:lumOff val="25000"/>
                  </a:sysClr>
                </a:solid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effectLst>
                        <a:glow>
                          <a:schemeClr val="accent1"/>
                        </a:glow>
                        <a:outerShdw dist="50800" dir="5460000" sx="1000" sy="1000" algn="ctr" rotWithShape="0">
                          <a:srgbClr val="000000">
                            <a:alpha val="99000"/>
                          </a:srgbClr>
                        </a:outerShdw>
                      </a:effectLst>
                      <a:latin typeface="Comic Sans MS" panose="030F0702030302020204" pitchFamily="66" charset="0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inEnd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9FE-4D0E-A4C5-5A9CFC56BE90}"/>
                </c:ext>
              </c:extLst>
            </c:dLbl>
            <c:dLbl>
              <c:idx val="3"/>
              <c:spPr>
                <a:solidFill>
                  <a:sysClr val="windowText" lastClr="000000">
                    <a:lumMod val="75000"/>
                    <a:lumOff val="25000"/>
                  </a:sysClr>
                </a:solid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effectLst>
                        <a:glow>
                          <a:schemeClr val="accent1"/>
                        </a:glow>
                        <a:outerShdw dist="50800" dir="5460000" sx="1000" sy="1000" algn="ctr" rotWithShape="0">
                          <a:srgbClr val="000000">
                            <a:alpha val="99000"/>
                          </a:srgbClr>
                        </a:outerShdw>
                      </a:effectLst>
                      <a:latin typeface="Comic Sans MS" panose="030F0702030302020204" pitchFamily="66" charset="0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inEnd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9FE-4D0E-A4C5-5A9CFC56BE90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effectLst>
                      <a:glow>
                        <a:schemeClr val="accent1"/>
                      </a:glow>
                      <a:outerShdw dist="50800" dir="5460000" sx="1000" sy="1000" algn="ctr" rotWithShape="0">
                        <a:srgbClr val="000000">
                          <a:alpha val="99000"/>
                        </a:srgbClr>
                      </a:outerShdw>
                    </a:effectLst>
                    <a:latin typeface="Comic Sans MS" panose="030F0702030302020204" pitchFamily="66" charset="0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List1!$A$2:$A$5</c:f>
              <c:strCache>
                <c:ptCount val="4"/>
                <c:pt idx="0">
                  <c:v>Prihodi od poreza (61)</c:v>
                </c:pt>
                <c:pt idx="1">
                  <c:v>Pomoći (63)</c:v>
                </c:pt>
                <c:pt idx="2">
                  <c:v>Prihodi od imovine (64)</c:v>
                </c:pt>
                <c:pt idx="3">
                  <c:v>Prihodi od upravnih i administrativnih pristojbi (65)</c:v>
                </c:pt>
              </c:strCache>
            </c:strRef>
          </c:cat>
          <c:val>
            <c:numRef>
              <c:f>List1!$B$2:$B$5</c:f>
              <c:numCache>
                <c:formatCode>#,##0.00</c:formatCode>
                <c:ptCount val="4"/>
                <c:pt idx="0">
                  <c:v>1564500</c:v>
                </c:pt>
                <c:pt idx="1">
                  <c:v>3472200</c:v>
                </c:pt>
                <c:pt idx="2">
                  <c:v>586100</c:v>
                </c:pt>
                <c:pt idx="3">
                  <c:v>327200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9FE-4D0E-A4C5-5A9CFC56BE9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196996208807237"/>
          <c:y val="0.25128577677790276"/>
          <c:w val="0.31803003791192769"/>
          <c:h val="0.624313210848644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effectLst>
                <a:glow>
                  <a:schemeClr val="accent1"/>
                </a:glow>
                <a:outerShdw dist="50800" dir="5460000" sx="1000" sy="1000" algn="ctr" rotWithShape="0">
                  <a:srgbClr val="000000">
                    <a:alpha val="99000"/>
                  </a:srgbClr>
                </a:outerShdw>
              </a:effectLst>
              <a:latin typeface="Comic Sans MS" panose="030F0702030302020204" pitchFamily="66" charset="0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accent4">
        <a:lumMod val="20000"/>
        <a:lumOff val="80000"/>
      </a:schemeClr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>
          <a:effectLst>
            <a:glow>
              <a:schemeClr val="accent1"/>
            </a:glow>
            <a:outerShdw dist="50800" dir="5460000" sx="1000" sy="1000" algn="ctr" rotWithShape="0">
              <a:srgbClr val="000000">
                <a:alpha val="99000"/>
              </a:srgbClr>
            </a:outerShdw>
          </a:effectLst>
        </a:defRPr>
      </a:pPr>
      <a:endParaRPr lang="sr-Latn-R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Comic Sans MS" panose="030F0702030302020204" pitchFamily="66" charset="0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RASHODI I IZDACI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shade val="44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5C6-4015-B7E1-60B584064344}"/>
              </c:ext>
            </c:extLst>
          </c:dPt>
          <c:dPt>
            <c:idx val="1"/>
            <c:bubble3D val="0"/>
            <c:spPr>
              <a:solidFill>
                <a:schemeClr val="accent4">
                  <a:shade val="58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5C6-4015-B7E1-60B584064344}"/>
              </c:ext>
            </c:extLst>
          </c:dPt>
          <c:dPt>
            <c:idx val="2"/>
            <c:bubble3D val="0"/>
            <c:spPr>
              <a:solidFill>
                <a:schemeClr val="accent4">
                  <a:shade val="72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5C6-4015-B7E1-60B584064344}"/>
              </c:ext>
            </c:extLst>
          </c:dPt>
          <c:dPt>
            <c:idx val="3"/>
            <c:bubble3D val="0"/>
            <c:spPr>
              <a:solidFill>
                <a:schemeClr val="accent4">
                  <a:shade val="86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5C6-4015-B7E1-60B584064344}"/>
              </c:ext>
            </c:extLst>
          </c:dPt>
          <c:dPt>
            <c:idx val="4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75C6-4015-B7E1-60B584064344}"/>
              </c:ext>
            </c:extLst>
          </c:dPt>
          <c:dPt>
            <c:idx val="5"/>
            <c:bubble3D val="0"/>
            <c:spPr>
              <a:solidFill>
                <a:schemeClr val="accent4">
                  <a:tint val="86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75C6-4015-B7E1-60B584064344}"/>
              </c:ext>
            </c:extLst>
          </c:dPt>
          <c:dPt>
            <c:idx val="6"/>
            <c:bubble3D val="0"/>
            <c:spPr>
              <a:solidFill>
                <a:schemeClr val="accent4">
                  <a:tint val="72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75C6-4015-B7E1-60B584064344}"/>
              </c:ext>
            </c:extLst>
          </c:dPt>
          <c:dPt>
            <c:idx val="7"/>
            <c:bubble3D val="0"/>
            <c:spPr>
              <a:solidFill>
                <a:schemeClr val="accent4">
                  <a:tint val="58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75C6-4015-B7E1-60B584064344}"/>
              </c:ext>
            </c:extLst>
          </c:dPt>
          <c:dPt>
            <c:idx val="8"/>
            <c:bubble3D val="0"/>
            <c:spPr>
              <a:solidFill>
                <a:schemeClr val="accent4">
                  <a:tint val="44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75C6-4015-B7E1-60B584064344}"/>
              </c:ext>
            </c:extLst>
          </c:dPt>
          <c:dLbls>
            <c:dLbl>
              <c:idx val="3"/>
              <c:layout>
                <c:manualLayout>
                  <c:x val="-0.1676800596300084"/>
                  <c:y val="6.369440933285401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5C6-4015-B7E1-60B584064344}"/>
                </c:ext>
              </c:extLst>
            </c:dLbl>
            <c:dLbl>
              <c:idx val="5"/>
              <c:layout>
                <c:manualLayout>
                  <c:x val="-9.1302899826343459E-2"/>
                  <c:y val="-8.348343055056262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5C6-4015-B7E1-60B584064344}"/>
                </c:ext>
              </c:extLst>
            </c:dLbl>
            <c:spPr>
              <a:solidFill>
                <a:schemeClr val="tx1"/>
              </a:solidFill>
              <a:ln>
                <a:noFill/>
              </a:ln>
              <a:effectLst>
                <a:outerShdw blurRad="50800" dist="50800" algn="ctr" rotWithShape="0">
                  <a:schemeClr val="tx1">
                    <a:alpha val="43000"/>
                  </a:scheme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Comic Sans MS" panose="030F0702030302020204" pitchFamily="66" charset="0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List1!$A$2:$A$10</c:f>
              <c:strCache>
                <c:ptCount val="9"/>
                <c:pt idx="0">
                  <c:v>Rashodi za zaposlene (31)</c:v>
                </c:pt>
                <c:pt idx="1">
                  <c:v>Materijalni rashodi (32)</c:v>
                </c:pt>
                <c:pt idx="2">
                  <c:v>Financijski rashodi (34)</c:v>
                </c:pt>
                <c:pt idx="3">
                  <c:v>Pomoći dane u inozemstvu i unutar opće države (36)</c:v>
                </c:pt>
                <c:pt idx="4">
                  <c:v>Naknade građanima i kućanstvima (37)</c:v>
                </c:pt>
                <c:pt idx="5">
                  <c:v>Ostali rashodi (38)</c:v>
                </c:pt>
                <c:pt idx="6">
                  <c:v>Rashodi za nabavu neproizvedene dugotrajne imovine (41)</c:v>
                </c:pt>
                <c:pt idx="7">
                  <c:v>Rashodi za nabavu proizvedene dugotrajne imovine (42)</c:v>
                </c:pt>
                <c:pt idx="8">
                  <c:v>Rashodi za dodatna ulaganja na nefinancijskoj imovini (45)</c:v>
                </c:pt>
              </c:strCache>
            </c:strRef>
          </c:cat>
          <c:val>
            <c:numRef>
              <c:f>List1!$B$2:$B$10</c:f>
              <c:numCache>
                <c:formatCode>#,##0.00</c:formatCode>
                <c:ptCount val="9"/>
                <c:pt idx="0">
                  <c:v>668000</c:v>
                </c:pt>
                <c:pt idx="1">
                  <c:v>811400</c:v>
                </c:pt>
                <c:pt idx="2">
                  <c:v>9000</c:v>
                </c:pt>
                <c:pt idx="3">
                  <c:v>62000</c:v>
                </c:pt>
                <c:pt idx="4">
                  <c:v>915500</c:v>
                </c:pt>
                <c:pt idx="5">
                  <c:v>1319000</c:v>
                </c:pt>
                <c:pt idx="6">
                  <c:v>25000</c:v>
                </c:pt>
                <c:pt idx="7">
                  <c:v>2000000</c:v>
                </c:pt>
                <c:pt idx="8">
                  <c:v>1140100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75C6-4015-B7E1-60B58406434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omic Sans MS" panose="030F0702030302020204" pitchFamily="66" charset="0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F79646">
        <a:lumMod val="20000"/>
        <a:lumOff val="80000"/>
      </a:srgb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F019C0-C8C1-4816-A95D-4C656B38E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Bozica Trnski</cp:lastModifiedBy>
  <cp:revision>12</cp:revision>
  <dcterms:created xsi:type="dcterms:W3CDTF">2019-12-30T11:19:00Z</dcterms:created>
  <dcterms:modified xsi:type="dcterms:W3CDTF">2021-12-22T14:01:00Z</dcterms:modified>
</cp:coreProperties>
</file>