
<file path=[Content_Types].xml><?xml version="1.0" encoding="utf-8"?>
<Types xmlns="http://schemas.openxmlformats.org/package/2006/content-types">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0DA28" w14:textId="77777777" w:rsidR="00612C81" w:rsidRPr="00612C81" w:rsidRDefault="00612C81" w:rsidP="00612C81">
      <w:pPr>
        <w:spacing w:after="200" w:line="276" w:lineRule="auto"/>
        <w:jc w:val="center"/>
        <w:rPr>
          <w:rFonts w:ascii="Cambria" w:eastAsia="Times New Roman" w:hAnsi="Cambria" w:cs="Times New Roman"/>
          <w:lang w:eastAsia="hr-HR"/>
        </w:rPr>
      </w:pPr>
      <w:r w:rsidRPr="00612C81">
        <w:rPr>
          <w:rFonts w:ascii="Cambria" w:eastAsia="Times New Roman" w:hAnsi="Cambria" w:cs="Times New Roman"/>
          <w:noProof/>
          <w:lang w:eastAsia="hr-HR"/>
        </w:rPr>
        <w:drawing>
          <wp:inline distT="0" distB="0" distL="0" distR="0" wp14:anchorId="2880175B" wp14:editId="550CC71D">
            <wp:extent cx="1706033" cy="2362200"/>
            <wp:effectExtent l="19050" t="0" r="8467" b="0"/>
            <wp:docPr id="4" name="Slika 1" descr="C:\Users\KORISNIK2\Pictures\Hlebine_(g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2\Pictures\Hlebine_(grb).gif"/>
                    <pic:cNvPicPr>
                      <a:picLocks noChangeAspect="1" noChangeArrowheads="1"/>
                    </pic:cNvPicPr>
                  </pic:nvPicPr>
                  <pic:blipFill>
                    <a:blip r:embed="rId7" cstate="print"/>
                    <a:srcRect/>
                    <a:stretch>
                      <a:fillRect/>
                    </a:stretch>
                  </pic:blipFill>
                  <pic:spPr bwMode="auto">
                    <a:xfrm>
                      <a:off x="0" y="0"/>
                      <a:ext cx="1706033" cy="2362200"/>
                    </a:xfrm>
                    <a:prstGeom prst="rect">
                      <a:avLst/>
                    </a:prstGeom>
                    <a:noFill/>
                    <a:ln w="9525">
                      <a:noFill/>
                      <a:miter lim="800000"/>
                      <a:headEnd/>
                      <a:tailEnd/>
                    </a:ln>
                  </pic:spPr>
                </pic:pic>
              </a:graphicData>
            </a:graphic>
          </wp:inline>
        </w:drawing>
      </w:r>
    </w:p>
    <w:p w14:paraId="388DE402" w14:textId="77777777" w:rsidR="00612C81" w:rsidRPr="00612C81" w:rsidRDefault="00612C81" w:rsidP="00612C81">
      <w:pPr>
        <w:spacing w:after="200" w:line="276" w:lineRule="auto"/>
        <w:rPr>
          <w:rFonts w:ascii="Cambria" w:eastAsia="Times New Roman" w:hAnsi="Cambria" w:cs="Times New Roman"/>
          <w:lang w:eastAsia="hr-HR"/>
        </w:rPr>
      </w:pPr>
    </w:p>
    <w:p w14:paraId="3670F267" w14:textId="77777777" w:rsidR="00612C81" w:rsidRPr="00612C81" w:rsidRDefault="00612C81" w:rsidP="00612C81">
      <w:pPr>
        <w:spacing w:after="200" w:line="276" w:lineRule="auto"/>
        <w:jc w:val="center"/>
        <w:rPr>
          <w:rFonts w:ascii="Cambria" w:eastAsia="Times New Roman" w:hAnsi="Cambria" w:cs="Times New Roman"/>
          <w:b/>
          <w:sz w:val="36"/>
          <w:lang w:eastAsia="hr-HR"/>
        </w:rPr>
      </w:pPr>
      <w:r w:rsidRPr="00612C81">
        <w:rPr>
          <w:rFonts w:ascii="Cambria" w:eastAsia="Times New Roman" w:hAnsi="Cambria" w:cs="Times New Roman"/>
          <w:b/>
          <w:sz w:val="36"/>
          <w:lang w:eastAsia="hr-HR"/>
        </w:rPr>
        <w:t>OPĆINA HLEBINE</w:t>
      </w:r>
    </w:p>
    <w:p w14:paraId="26102373" w14:textId="77777777" w:rsidR="00612C81" w:rsidRPr="00612C81" w:rsidRDefault="00612C81" w:rsidP="00612C81">
      <w:pPr>
        <w:spacing w:after="200" w:line="276" w:lineRule="auto"/>
        <w:rPr>
          <w:rFonts w:ascii="Cambria" w:eastAsia="Times New Roman" w:hAnsi="Cambria" w:cs="Times New Roman"/>
          <w:b/>
          <w:sz w:val="36"/>
          <w:lang w:eastAsia="hr-HR"/>
        </w:rPr>
      </w:pPr>
    </w:p>
    <w:p w14:paraId="542CB7EF" w14:textId="77777777" w:rsidR="00612C81" w:rsidRPr="00612C81" w:rsidRDefault="00612C81" w:rsidP="00612C81">
      <w:pPr>
        <w:spacing w:after="200" w:line="276" w:lineRule="auto"/>
        <w:rPr>
          <w:rFonts w:ascii="Cambria" w:eastAsia="Times New Roman" w:hAnsi="Cambria" w:cs="Times New Roman"/>
          <w:b/>
          <w:sz w:val="36"/>
          <w:lang w:eastAsia="hr-HR"/>
        </w:rPr>
      </w:pPr>
    </w:p>
    <w:p w14:paraId="52993EC3" w14:textId="77777777" w:rsidR="00612C81" w:rsidRPr="00612C81" w:rsidRDefault="00612C81" w:rsidP="00612C81">
      <w:pPr>
        <w:spacing w:after="200" w:line="276" w:lineRule="auto"/>
        <w:rPr>
          <w:rFonts w:ascii="Cambria" w:eastAsia="Times New Roman" w:hAnsi="Cambria" w:cs="Times New Roman"/>
          <w:b/>
          <w:sz w:val="36"/>
          <w:lang w:eastAsia="hr-HR"/>
        </w:rPr>
      </w:pPr>
    </w:p>
    <w:p w14:paraId="5C09B11B" w14:textId="77777777" w:rsidR="00612C81" w:rsidRPr="00612C81" w:rsidRDefault="00612C81" w:rsidP="00612C81">
      <w:pPr>
        <w:spacing w:after="200" w:line="276" w:lineRule="auto"/>
        <w:jc w:val="center"/>
        <w:rPr>
          <w:rFonts w:ascii="Cambria" w:eastAsia="Times New Roman" w:hAnsi="Cambria" w:cs="Times New Roman"/>
          <w:b/>
          <w:sz w:val="36"/>
          <w:lang w:eastAsia="hr-HR"/>
        </w:rPr>
      </w:pPr>
      <w:r w:rsidRPr="00612C81">
        <w:rPr>
          <w:rFonts w:ascii="Cambria" w:eastAsia="Times New Roman" w:hAnsi="Cambria" w:cs="Times New Roman"/>
          <w:b/>
          <w:sz w:val="36"/>
          <w:lang w:eastAsia="hr-HR"/>
        </w:rPr>
        <w:t>OBRAZLOŽENJE PLANA</w:t>
      </w:r>
    </w:p>
    <w:p w14:paraId="7ADC32B8" w14:textId="77777777" w:rsidR="00612C81" w:rsidRPr="00612C81" w:rsidRDefault="00612C81" w:rsidP="00612C81">
      <w:pPr>
        <w:spacing w:after="200" w:line="276" w:lineRule="auto"/>
        <w:jc w:val="center"/>
        <w:rPr>
          <w:rFonts w:ascii="Cambria" w:eastAsia="Times New Roman" w:hAnsi="Cambria" w:cs="Times New Roman"/>
          <w:b/>
          <w:sz w:val="36"/>
          <w:lang w:eastAsia="hr-HR"/>
        </w:rPr>
      </w:pPr>
      <w:r w:rsidRPr="00612C81">
        <w:rPr>
          <w:rFonts w:ascii="Cambria" w:eastAsia="Times New Roman" w:hAnsi="Cambria" w:cs="Times New Roman"/>
          <w:b/>
          <w:sz w:val="36"/>
          <w:lang w:eastAsia="hr-HR"/>
        </w:rPr>
        <w:t xml:space="preserve">PRORAČUNA OPĆINE HLEBINE </w:t>
      </w:r>
    </w:p>
    <w:p w14:paraId="6C92BBD8" w14:textId="77777777" w:rsidR="00612C81" w:rsidRPr="00612C81" w:rsidRDefault="00612C81" w:rsidP="00612C81">
      <w:pPr>
        <w:spacing w:after="200" w:line="276" w:lineRule="auto"/>
        <w:jc w:val="center"/>
        <w:rPr>
          <w:rFonts w:ascii="Cambria" w:eastAsia="Times New Roman" w:hAnsi="Cambria" w:cs="Times New Roman"/>
          <w:b/>
          <w:sz w:val="36"/>
          <w:lang w:eastAsia="hr-HR"/>
        </w:rPr>
      </w:pPr>
      <w:r w:rsidRPr="00612C81">
        <w:rPr>
          <w:rFonts w:ascii="Cambria" w:eastAsia="Times New Roman" w:hAnsi="Cambria" w:cs="Times New Roman"/>
          <w:b/>
          <w:sz w:val="36"/>
          <w:lang w:eastAsia="hr-HR"/>
        </w:rPr>
        <w:t>ZA 2022. GODINU</w:t>
      </w:r>
    </w:p>
    <w:p w14:paraId="543D492D" w14:textId="77777777" w:rsidR="00612C81" w:rsidRPr="00612C81" w:rsidRDefault="00612C81" w:rsidP="00612C81">
      <w:pPr>
        <w:spacing w:after="200" w:line="276" w:lineRule="auto"/>
        <w:rPr>
          <w:rFonts w:ascii="Cambria" w:eastAsia="Times New Roman" w:hAnsi="Cambria" w:cs="Times New Roman"/>
          <w:b/>
          <w:sz w:val="36"/>
          <w:lang w:eastAsia="hr-HR"/>
        </w:rPr>
      </w:pPr>
    </w:p>
    <w:p w14:paraId="4E2D18FD" w14:textId="77777777" w:rsidR="00612C81" w:rsidRPr="00612C81" w:rsidRDefault="00612C81" w:rsidP="00612C81">
      <w:pPr>
        <w:spacing w:after="200" w:line="276" w:lineRule="auto"/>
        <w:rPr>
          <w:rFonts w:ascii="Cambria" w:eastAsia="Times New Roman" w:hAnsi="Cambria" w:cs="Times New Roman"/>
          <w:lang w:eastAsia="hr-HR"/>
        </w:rPr>
      </w:pPr>
    </w:p>
    <w:p w14:paraId="3324935A" w14:textId="77777777" w:rsidR="00612C81" w:rsidRPr="00612C81" w:rsidRDefault="00612C81" w:rsidP="00612C81">
      <w:pPr>
        <w:spacing w:after="200" w:line="276" w:lineRule="auto"/>
        <w:rPr>
          <w:rFonts w:ascii="Cambria" w:eastAsia="Times New Roman" w:hAnsi="Cambria" w:cs="Times New Roman"/>
          <w:lang w:eastAsia="hr-HR"/>
        </w:rPr>
      </w:pPr>
    </w:p>
    <w:p w14:paraId="1D35BDB0" w14:textId="77777777" w:rsidR="00612C81" w:rsidRPr="00612C81" w:rsidRDefault="00612C81" w:rsidP="00612C81">
      <w:pPr>
        <w:spacing w:after="200" w:line="276" w:lineRule="auto"/>
        <w:rPr>
          <w:rFonts w:ascii="Cambria" w:eastAsia="Times New Roman" w:hAnsi="Cambria" w:cs="Times New Roman"/>
          <w:lang w:eastAsia="hr-HR"/>
        </w:rPr>
      </w:pPr>
    </w:p>
    <w:p w14:paraId="31BAC22F" w14:textId="77777777" w:rsidR="00612C81" w:rsidRPr="00612C81" w:rsidRDefault="00612C81" w:rsidP="00612C81">
      <w:pPr>
        <w:spacing w:after="200" w:line="276" w:lineRule="auto"/>
        <w:rPr>
          <w:rFonts w:ascii="Cambria" w:eastAsia="Times New Roman" w:hAnsi="Cambria" w:cs="Times New Roman"/>
          <w:lang w:eastAsia="hr-HR"/>
        </w:rPr>
      </w:pPr>
    </w:p>
    <w:p w14:paraId="64B85638" w14:textId="77777777" w:rsidR="00612C81" w:rsidRPr="00612C81" w:rsidRDefault="00612C81" w:rsidP="00612C81">
      <w:pPr>
        <w:spacing w:after="200" w:line="276" w:lineRule="auto"/>
        <w:rPr>
          <w:rFonts w:ascii="Cambria" w:eastAsia="Times New Roman" w:hAnsi="Cambria" w:cs="Times New Roman"/>
          <w:lang w:eastAsia="hr-HR"/>
        </w:rPr>
      </w:pPr>
    </w:p>
    <w:p w14:paraId="0ED097AF" w14:textId="77777777" w:rsidR="00612C81" w:rsidRPr="00612C81" w:rsidRDefault="00612C81" w:rsidP="00612C81">
      <w:pPr>
        <w:spacing w:after="200" w:line="276" w:lineRule="auto"/>
        <w:rPr>
          <w:rFonts w:ascii="Cambria" w:eastAsia="Times New Roman" w:hAnsi="Cambria" w:cs="Times New Roman"/>
          <w:lang w:eastAsia="hr-HR"/>
        </w:rPr>
      </w:pPr>
    </w:p>
    <w:p w14:paraId="7357D948" w14:textId="77777777" w:rsidR="00612C81" w:rsidRPr="00612C81" w:rsidRDefault="00612C81" w:rsidP="00612C81">
      <w:pPr>
        <w:spacing w:after="0" w:line="276" w:lineRule="auto"/>
        <w:rPr>
          <w:rFonts w:ascii="Cambria" w:eastAsia="Times New Roman" w:hAnsi="Cambria" w:cs="Times New Roman"/>
          <w:lang w:eastAsia="hr-HR"/>
        </w:rPr>
      </w:pPr>
    </w:p>
    <w:p w14:paraId="0C378EA7" w14:textId="77777777" w:rsidR="00612C81" w:rsidRPr="00612C81" w:rsidRDefault="00612C81" w:rsidP="00612C81">
      <w:pPr>
        <w:spacing w:after="0" w:line="276" w:lineRule="auto"/>
        <w:rPr>
          <w:rFonts w:ascii="Cambria" w:eastAsia="Times New Roman" w:hAnsi="Cambria" w:cs="Times New Roman"/>
          <w:lang w:eastAsia="hr-HR"/>
        </w:rPr>
      </w:pPr>
    </w:p>
    <w:p w14:paraId="4A685AEF" w14:textId="77777777" w:rsidR="00612C81" w:rsidRPr="00612C81" w:rsidRDefault="00612C81" w:rsidP="00612C81">
      <w:pPr>
        <w:spacing w:after="0" w:line="276" w:lineRule="auto"/>
        <w:rPr>
          <w:rFonts w:ascii="Cambria" w:eastAsia="Times New Roman" w:hAnsi="Cambria" w:cs="Times New Roman"/>
          <w:lang w:eastAsia="hr-HR"/>
        </w:rPr>
      </w:pPr>
    </w:p>
    <w:p w14:paraId="20755A7E" w14:textId="77777777" w:rsidR="00612C81" w:rsidRPr="00612C81" w:rsidRDefault="00612C81" w:rsidP="00612C81">
      <w:pPr>
        <w:spacing w:after="0" w:line="276" w:lineRule="auto"/>
        <w:rPr>
          <w:rFonts w:ascii="Cambria" w:eastAsia="Times New Roman" w:hAnsi="Cambria" w:cs="Times New Roman"/>
          <w:lang w:eastAsia="hr-HR"/>
        </w:rPr>
      </w:pPr>
    </w:p>
    <w:p w14:paraId="511D5B2E" w14:textId="77777777" w:rsidR="00612C81" w:rsidRPr="00612C81" w:rsidRDefault="00612C81" w:rsidP="00612C81">
      <w:pPr>
        <w:spacing w:after="0" w:line="276" w:lineRule="auto"/>
        <w:rPr>
          <w:rFonts w:ascii="Cambria" w:eastAsia="Times New Roman" w:hAnsi="Cambria" w:cs="Times New Roman"/>
          <w:lang w:eastAsia="hr-HR"/>
        </w:rPr>
      </w:pPr>
    </w:p>
    <w:p w14:paraId="6E3FD185" w14:textId="77777777" w:rsidR="00612C81" w:rsidRPr="00612C81" w:rsidRDefault="00612C81" w:rsidP="00612C81">
      <w:pPr>
        <w:spacing w:after="0" w:line="276" w:lineRule="auto"/>
        <w:rPr>
          <w:rFonts w:ascii="Cambria" w:eastAsia="Times New Roman" w:hAnsi="Cambria" w:cs="Times New Roman"/>
          <w:lang w:eastAsia="hr-HR"/>
        </w:rPr>
      </w:pPr>
    </w:p>
    <w:p w14:paraId="2155C50B" w14:textId="77777777" w:rsidR="00612C81" w:rsidRPr="00612C81" w:rsidRDefault="00612C81" w:rsidP="00612C81">
      <w:pPr>
        <w:spacing w:after="0" w:line="276" w:lineRule="auto"/>
        <w:rPr>
          <w:rFonts w:ascii="Cambria" w:eastAsia="Times New Roman" w:hAnsi="Cambria" w:cs="Times New Roman"/>
          <w:lang w:eastAsia="hr-HR"/>
        </w:rPr>
      </w:pPr>
    </w:p>
    <w:p w14:paraId="7274F5DC" w14:textId="77777777" w:rsidR="00612C81" w:rsidRPr="00612C81" w:rsidRDefault="00612C81" w:rsidP="00612C81">
      <w:pPr>
        <w:spacing w:after="0" w:line="276" w:lineRule="auto"/>
        <w:rPr>
          <w:rFonts w:ascii="Cambria" w:eastAsia="Times New Roman" w:hAnsi="Cambria" w:cs="Times New Roman"/>
          <w:lang w:eastAsia="hr-HR"/>
        </w:rPr>
      </w:pPr>
    </w:p>
    <w:p w14:paraId="0C08E1FA" w14:textId="77777777" w:rsidR="00612C81" w:rsidRPr="00612C81" w:rsidRDefault="00612C81" w:rsidP="00612C81">
      <w:pPr>
        <w:spacing w:after="0" w:line="276" w:lineRule="auto"/>
        <w:jc w:val="center"/>
        <w:rPr>
          <w:rFonts w:ascii="Cambria" w:eastAsia="Times New Roman" w:hAnsi="Cambria" w:cs="Times New Roman"/>
          <w:b/>
          <w:sz w:val="28"/>
          <w:szCs w:val="28"/>
          <w:lang w:eastAsia="hr-HR"/>
        </w:rPr>
      </w:pPr>
      <w:r w:rsidRPr="00612C81">
        <w:rPr>
          <w:rFonts w:ascii="Cambria" w:eastAsia="Times New Roman" w:hAnsi="Cambria" w:cs="Times New Roman"/>
          <w:b/>
          <w:sz w:val="28"/>
          <w:szCs w:val="28"/>
          <w:lang w:eastAsia="hr-HR"/>
        </w:rPr>
        <w:t>SADRŽAJ</w:t>
      </w:r>
    </w:p>
    <w:p w14:paraId="4BD1DA68" w14:textId="77777777" w:rsidR="00612C81" w:rsidRPr="00612C81" w:rsidRDefault="00612C81" w:rsidP="00612C81">
      <w:pPr>
        <w:spacing w:after="0" w:line="276" w:lineRule="auto"/>
        <w:jc w:val="center"/>
        <w:rPr>
          <w:rFonts w:ascii="Cambria" w:eastAsia="Times New Roman" w:hAnsi="Cambria" w:cs="Times New Roman"/>
          <w:b/>
          <w:sz w:val="28"/>
          <w:szCs w:val="28"/>
          <w:lang w:eastAsia="hr-HR"/>
        </w:rPr>
      </w:pPr>
    </w:p>
    <w:p w14:paraId="4CB4B686" w14:textId="77777777" w:rsidR="00612C81" w:rsidRPr="00612C81" w:rsidRDefault="00612C81" w:rsidP="00612C81">
      <w:pPr>
        <w:spacing w:after="0" w:line="276" w:lineRule="auto"/>
        <w:jc w:val="center"/>
        <w:rPr>
          <w:rFonts w:ascii="Cambria" w:eastAsia="Times New Roman" w:hAnsi="Cambria" w:cs="Times New Roman"/>
          <w:b/>
          <w:sz w:val="28"/>
          <w:szCs w:val="28"/>
          <w:lang w:eastAsia="hr-HR"/>
        </w:rPr>
      </w:pPr>
    </w:p>
    <w:p w14:paraId="4BCB1E5A" w14:textId="77777777" w:rsidR="00612C81" w:rsidRPr="00612C81" w:rsidRDefault="00612C81" w:rsidP="00612C81">
      <w:pPr>
        <w:numPr>
          <w:ilvl w:val="0"/>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UVOD…………………………………………………………………………………….………3</w:t>
      </w:r>
    </w:p>
    <w:p w14:paraId="4A583D35"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36310447" w14:textId="24DE61DE" w:rsidR="00612C81" w:rsidRPr="00612C81" w:rsidRDefault="00612C81" w:rsidP="00612C81">
      <w:pPr>
        <w:numPr>
          <w:ilvl w:val="0"/>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OPĆI DIO PRORAČUNA OPĆINE HLEBINE ZA 2020. GODINU……………………………………………………………………………...………….</w:t>
      </w:r>
      <w:r w:rsidR="00E10C3D">
        <w:rPr>
          <w:rFonts w:ascii="Cambria" w:eastAsia="Times New Roman" w:hAnsi="Cambria" w:cs="Times New Roman"/>
          <w:sz w:val="28"/>
          <w:szCs w:val="28"/>
          <w:lang w:eastAsia="hr-HR"/>
        </w:rPr>
        <w:t>3</w:t>
      </w:r>
    </w:p>
    <w:p w14:paraId="117DF276" w14:textId="512A0BFD" w:rsidR="00612C81" w:rsidRPr="00612C81" w:rsidRDefault="00612C81" w:rsidP="00612C81">
      <w:pPr>
        <w:numPr>
          <w:ilvl w:val="1"/>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Račun prihoda i rashoda……………………………………………………………………….………..</w:t>
      </w:r>
      <w:r w:rsidR="00E10C3D">
        <w:rPr>
          <w:rFonts w:ascii="Cambria" w:eastAsia="Times New Roman" w:hAnsi="Cambria" w:cs="Times New Roman"/>
          <w:sz w:val="28"/>
          <w:szCs w:val="28"/>
          <w:lang w:eastAsia="hr-HR"/>
        </w:rPr>
        <w:t>3</w:t>
      </w:r>
    </w:p>
    <w:p w14:paraId="27CB441A" w14:textId="7FD63B1A" w:rsidR="00612C81" w:rsidRPr="00612C81" w:rsidRDefault="00612C81" w:rsidP="00612C81">
      <w:pPr>
        <w:numPr>
          <w:ilvl w:val="1"/>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Račun financiranja……………………………….………………………………..</w:t>
      </w:r>
      <w:r w:rsidR="00E10C3D">
        <w:rPr>
          <w:rFonts w:ascii="Cambria" w:eastAsia="Times New Roman" w:hAnsi="Cambria" w:cs="Times New Roman"/>
          <w:sz w:val="28"/>
          <w:szCs w:val="28"/>
          <w:lang w:eastAsia="hr-HR"/>
        </w:rPr>
        <w:t>7</w:t>
      </w:r>
    </w:p>
    <w:p w14:paraId="3C006BDE" w14:textId="77777777" w:rsidR="00612C81" w:rsidRPr="00612C81" w:rsidRDefault="00612C81" w:rsidP="00612C81">
      <w:pPr>
        <w:numPr>
          <w:ilvl w:val="1"/>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Višak / manjak…………………………..…………………………………………..8</w:t>
      </w:r>
    </w:p>
    <w:p w14:paraId="7736F5FE"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12880305" w14:textId="7E3E4ABD" w:rsidR="00612C81" w:rsidRPr="00612C81" w:rsidRDefault="00612C81" w:rsidP="00612C81">
      <w:pPr>
        <w:numPr>
          <w:ilvl w:val="0"/>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POSEBNI DIO PRORAČUNA OPĆINE HLEBINE ZA 2020. GODINU….…….…….…….…….…….…….…….…….…….…….…….…….…….….……</w:t>
      </w:r>
      <w:r w:rsidR="00E10C3D">
        <w:rPr>
          <w:rFonts w:ascii="Cambria" w:eastAsia="Times New Roman" w:hAnsi="Cambria" w:cs="Times New Roman"/>
          <w:sz w:val="28"/>
          <w:szCs w:val="28"/>
          <w:lang w:eastAsia="hr-HR"/>
        </w:rPr>
        <w:t>8</w:t>
      </w:r>
    </w:p>
    <w:p w14:paraId="06E8801B"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20874282" w14:textId="5275A013" w:rsidR="00612C81" w:rsidRPr="00612C81" w:rsidRDefault="00612C81" w:rsidP="00612C81">
      <w:pPr>
        <w:numPr>
          <w:ilvl w:val="0"/>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ZAKLJUČAK………………………………………………………….…………..………..…</w:t>
      </w:r>
      <w:r w:rsidR="00E10C3D">
        <w:rPr>
          <w:rFonts w:ascii="Cambria" w:eastAsia="Times New Roman" w:hAnsi="Cambria" w:cs="Times New Roman"/>
          <w:sz w:val="28"/>
          <w:szCs w:val="28"/>
          <w:lang w:eastAsia="hr-HR"/>
        </w:rPr>
        <w:t>17</w:t>
      </w:r>
    </w:p>
    <w:p w14:paraId="000F3FA2"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6408EB7D"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453EF8BF"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1BD992CD"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04E18D08"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5BEC151E"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0AF2F5FF"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25D3DFCD"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4C3D7CBC"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6DE71A27"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55E32C8C"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0730E3BC"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799D53D9"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23A6A0A6"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667E5C21"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18A14983"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7E8DF32A" w14:textId="77777777" w:rsidR="00612C81" w:rsidRPr="00612C81" w:rsidRDefault="00612C81" w:rsidP="00612C81">
      <w:pPr>
        <w:numPr>
          <w:ilvl w:val="0"/>
          <w:numId w:val="2"/>
        </w:numPr>
        <w:spacing w:after="0" w:line="276" w:lineRule="auto"/>
        <w:contextualSpacing/>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lastRenderedPageBreak/>
        <w:t>UVOD</w:t>
      </w:r>
    </w:p>
    <w:p w14:paraId="26B68486" w14:textId="77777777" w:rsidR="00612C81" w:rsidRPr="00612C81" w:rsidRDefault="00612C81" w:rsidP="00612C81">
      <w:pPr>
        <w:spacing w:after="0" w:line="276" w:lineRule="auto"/>
        <w:rPr>
          <w:rFonts w:ascii="Cambria" w:eastAsia="Times New Roman" w:hAnsi="Cambria" w:cs="Times New Roman"/>
          <w:b/>
          <w:sz w:val="24"/>
          <w:szCs w:val="24"/>
          <w:lang w:eastAsia="hr-HR"/>
        </w:rPr>
      </w:pPr>
    </w:p>
    <w:p w14:paraId="4306E2AB"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Sukladno članku 39. Zakona o proračunu („Narodne novine“ broj 87/08, 136/12 i 15/15) predstavničko tijelo jedinice lokalne i područne (regionalne) samouprave obvezno je do kraja tekuće godine donijeti proračun za iduću proračunsku godinu, kao i projekcije za slijedeće dvije proračunske godine. Proračun se donosi na razini podskupine ekonomske klasifikacije, a projekcije za slijedeće dvije proračunske godine na razini skupine ekonomske klasifikacije. Ukoliko predstavničko tijelo jedinice lokalne i područne (regionalne) samouprave ne donese proračun za iduću proračunsku godinu, do kraja tekuće godine, sukladno članku 42. Zakona o proračunu, donosi se Odluka o privremenom financiranju. Odlukom o privremenom financiranju nastavlja se financiranje poslova, funkcija i programa tijela jedinice lokalne i područne (regionalne) samouprave i drugih proračunskih i izvanproračunskih korisnika u visini koja je neophodna za njihovo obavljanje i izvršavanje.</w:t>
      </w:r>
    </w:p>
    <w:p w14:paraId="7A3299BA"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Proračun jedinica lokalne i područne (regionalne) samouprave je akt kojim se procjenjuju prihodi i primici te utvrđuju rashodi i izdaci za jednu godinu, u skladu sa zakonom i odlukom donesenom na temelju zakona.</w:t>
      </w:r>
    </w:p>
    <w:p w14:paraId="02406C16"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Metodologija izrade proračuna jedinice lokalne i područne (regionalne) samouprave propisana je Zakonom o proračunu i podzakonskim aktima kojima se regulira provedba Zakona, ponajprije Pravilnikom o proračunskim klasifikacijama i Pravilnikom o proračunskom računovodstvu i računskom planu.</w:t>
      </w:r>
    </w:p>
    <w:p w14:paraId="7C7F30AD"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67B4EE4"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Prijedlog Proračuna Općine Hlebine za 2022. godinu sadrži slijedeće elemente:</w:t>
      </w:r>
    </w:p>
    <w:p w14:paraId="338E5CEB" w14:textId="77777777" w:rsidR="00612C81" w:rsidRPr="00612C81" w:rsidRDefault="00612C81" w:rsidP="00612C81">
      <w:pPr>
        <w:numPr>
          <w:ilvl w:val="0"/>
          <w:numId w:val="3"/>
        </w:numPr>
        <w:spacing w:after="0" w:line="276" w:lineRule="auto"/>
        <w:contextualSpacing/>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Opći dio proračuna koji sadrži Račun prihoda i rashoda, Račun financiranja i Višak prihoda i primitaka,</w:t>
      </w:r>
    </w:p>
    <w:p w14:paraId="778F5FE9" w14:textId="77777777" w:rsidR="00612C81" w:rsidRPr="00612C81" w:rsidRDefault="00612C81" w:rsidP="00612C81">
      <w:pPr>
        <w:numPr>
          <w:ilvl w:val="0"/>
          <w:numId w:val="3"/>
        </w:numPr>
        <w:spacing w:after="0" w:line="276" w:lineRule="auto"/>
        <w:contextualSpacing/>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Posebni dio proračuna koji sadrži plan rashoda i izdataka raspoređenih u četiri razdjela i sedam glava unutar razdjela. Glave se sastoje od programa a isti sadrže aktivnosti, tekuće i kapitalne projekte,</w:t>
      </w:r>
    </w:p>
    <w:p w14:paraId="525F64DB" w14:textId="77777777" w:rsidR="00612C81" w:rsidRPr="00612C81" w:rsidRDefault="00612C81" w:rsidP="00612C81">
      <w:pPr>
        <w:numPr>
          <w:ilvl w:val="0"/>
          <w:numId w:val="3"/>
        </w:numPr>
        <w:spacing w:after="0" w:line="276" w:lineRule="auto"/>
        <w:contextualSpacing/>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Plan razvojnih programa za 2022. godinu,</w:t>
      </w:r>
    </w:p>
    <w:p w14:paraId="30ACFF19" w14:textId="77777777" w:rsidR="00612C81" w:rsidRPr="00612C81" w:rsidRDefault="00612C81" w:rsidP="00612C81">
      <w:pPr>
        <w:numPr>
          <w:ilvl w:val="0"/>
          <w:numId w:val="3"/>
        </w:numPr>
        <w:spacing w:after="0" w:line="276" w:lineRule="auto"/>
        <w:contextualSpacing/>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Odluku o izvršavanju proračuna.</w:t>
      </w:r>
    </w:p>
    <w:p w14:paraId="77C33E3E"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1837BA66"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2CF6A7DC" w14:textId="77777777" w:rsidR="00612C81" w:rsidRPr="00612C81" w:rsidRDefault="00612C81" w:rsidP="00612C81">
      <w:pPr>
        <w:numPr>
          <w:ilvl w:val="0"/>
          <w:numId w:val="2"/>
        </w:numPr>
        <w:spacing w:after="0" w:line="276" w:lineRule="auto"/>
        <w:contextualSpacing/>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t>OPĆI DIO PRORAČUNA OPĆINE HLEBINE ZA 2020. GODINU</w:t>
      </w:r>
    </w:p>
    <w:p w14:paraId="0D925D5F" w14:textId="77777777" w:rsidR="00612C81" w:rsidRPr="00612C81" w:rsidRDefault="00612C81" w:rsidP="00612C81">
      <w:pPr>
        <w:spacing w:after="0" w:line="276" w:lineRule="auto"/>
        <w:rPr>
          <w:rFonts w:ascii="Cambria" w:eastAsia="Times New Roman" w:hAnsi="Cambria" w:cs="Times New Roman"/>
          <w:b/>
          <w:sz w:val="24"/>
          <w:szCs w:val="24"/>
          <w:lang w:eastAsia="hr-HR"/>
        </w:rPr>
      </w:pPr>
    </w:p>
    <w:p w14:paraId="4314ACB3" w14:textId="77777777" w:rsidR="00612C81" w:rsidRPr="00612C81" w:rsidRDefault="00612C81" w:rsidP="00612C81">
      <w:pPr>
        <w:spacing w:after="0" w:line="276" w:lineRule="auto"/>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Opći dio Proračuna sastoji se od Računa prihoda i rashoda, Računa financiranja te Viška prihoda i primitaka.</w:t>
      </w:r>
    </w:p>
    <w:p w14:paraId="0B3228CC"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1E53BE74" w14:textId="77777777" w:rsidR="00612C81" w:rsidRPr="00612C81" w:rsidRDefault="00612C81" w:rsidP="00612C81">
      <w:pPr>
        <w:numPr>
          <w:ilvl w:val="1"/>
          <w:numId w:val="2"/>
        </w:numPr>
        <w:spacing w:after="0" w:line="276" w:lineRule="auto"/>
        <w:contextualSpacing/>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t>Račun prihoda i rashoda</w:t>
      </w:r>
    </w:p>
    <w:p w14:paraId="0DBE1F4B"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51C327B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Račun prihoda i rashoda proračuna sastoji se od prihoda i rashoda prema ekonomskoj klasifikaciji.</w:t>
      </w:r>
    </w:p>
    <w:p w14:paraId="46D82692" w14:textId="75399B12"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Ukupni prihodi proračuna Općine Hlebine za 2022. godinu predlažu se u iznosu 5.9</w:t>
      </w:r>
      <w:r w:rsidR="0079652A">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0.000,00 kuna, pri čemu su prihodi poslovanja 5.9</w:t>
      </w:r>
      <w:r w:rsidR="0079652A">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 xml:space="preserve">0.000,00 kuna. </w:t>
      </w:r>
    </w:p>
    <w:p w14:paraId="6D4C8F9F"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2D2EA5C6"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U nastavku dajemo grafički prikaz planiranih ukupnih prihoda Općine Hlebine za 2022.  godinu, a u istom su prihodi razvrstani prema skupinama računskog plana. </w:t>
      </w:r>
    </w:p>
    <w:p w14:paraId="719A5CB1"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49E2E23E"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Grafički prikaz br. 1 Pregled planiranih ukupnih prihoda Proračuna Općine Hlebine za 2022. godinu.</w:t>
      </w:r>
    </w:p>
    <w:p w14:paraId="200E4CC0" w14:textId="6BFCE548" w:rsidR="00612C81" w:rsidRPr="00612C81" w:rsidRDefault="00612C81" w:rsidP="00612C81">
      <w:pPr>
        <w:spacing w:after="0" w:line="276" w:lineRule="auto"/>
        <w:jc w:val="center"/>
        <w:rPr>
          <w:rFonts w:ascii="Cambria" w:eastAsia="Times New Roman" w:hAnsi="Cambria" w:cs="Times New Roman"/>
          <w:sz w:val="24"/>
          <w:szCs w:val="24"/>
          <w:lang w:eastAsia="hr-HR"/>
        </w:rPr>
      </w:pPr>
      <w:r>
        <w:rPr>
          <w:noProof/>
        </w:rPr>
        <w:drawing>
          <wp:inline distT="0" distB="0" distL="0" distR="0" wp14:anchorId="5FF4E926" wp14:editId="5600DDBC">
            <wp:extent cx="5840569" cy="3052293"/>
            <wp:effectExtent l="0" t="0" r="8255" b="15240"/>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A32EA0"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124097E7"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53104259" w14:textId="365C87A6"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Iz grafičkog prikaza 1 vidljivo je da najveći udio (</w:t>
      </w:r>
      <w:r>
        <w:rPr>
          <w:rFonts w:ascii="Cambria" w:eastAsia="Times New Roman" w:hAnsi="Cambria" w:cs="Times New Roman"/>
          <w:sz w:val="24"/>
          <w:szCs w:val="24"/>
          <w:lang w:eastAsia="hr-HR"/>
        </w:rPr>
        <w:t>58</w:t>
      </w:r>
      <w:r w:rsidRPr="00612C81">
        <w:rPr>
          <w:rFonts w:ascii="Cambria" w:eastAsia="Times New Roman" w:hAnsi="Cambria" w:cs="Times New Roman"/>
          <w:sz w:val="24"/>
          <w:szCs w:val="24"/>
          <w:lang w:eastAsia="hr-HR"/>
        </w:rPr>
        <w:t xml:space="preserve">%) u planiranim ukupnim prihodima i primicima dolazi od </w:t>
      </w:r>
      <w:r>
        <w:rPr>
          <w:rFonts w:ascii="Cambria" w:eastAsia="Times New Roman" w:hAnsi="Cambria" w:cs="Times New Roman"/>
          <w:sz w:val="24"/>
          <w:szCs w:val="24"/>
          <w:lang w:eastAsia="hr-HR"/>
        </w:rPr>
        <w:t>Pomoći iz inozemstva (darovnice) i od subjekata unutar općeg proračuna</w:t>
      </w:r>
      <w:r w:rsidRPr="00612C81">
        <w:rPr>
          <w:rFonts w:ascii="Cambria" w:eastAsia="Times New Roman" w:hAnsi="Cambria" w:cs="Times New Roman"/>
          <w:sz w:val="24"/>
          <w:szCs w:val="24"/>
          <w:lang w:eastAsia="hr-HR"/>
        </w:rPr>
        <w:t xml:space="preserve"> (skupina 6</w:t>
      </w:r>
      <w:r>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xml:space="preserve">). Slijede </w:t>
      </w:r>
      <w:r>
        <w:rPr>
          <w:rFonts w:ascii="Cambria" w:eastAsia="Times New Roman" w:hAnsi="Cambria" w:cs="Times New Roman"/>
          <w:sz w:val="24"/>
          <w:szCs w:val="24"/>
          <w:lang w:eastAsia="hr-HR"/>
        </w:rPr>
        <w:t xml:space="preserve">Prihodi od poreza (skupina 61) </w:t>
      </w:r>
      <w:r w:rsidRPr="00612C81">
        <w:rPr>
          <w:rFonts w:ascii="Cambria" w:eastAsia="Times New Roman" w:hAnsi="Cambria" w:cs="Times New Roman"/>
          <w:sz w:val="24"/>
          <w:szCs w:val="24"/>
          <w:lang w:eastAsia="hr-HR"/>
        </w:rPr>
        <w:t xml:space="preserve">s udjelom </w:t>
      </w:r>
      <w:r>
        <w:rPr>
          <w:rFonts w:ascii="Cambria" w:eastAsia="Times New Roman" w:hAnsi="Cambria" w:cs="Times New Roman"/>
          <w:sz w:val="24"/>
          <w:szCs w:val="24"/>
          <w:lang w:eastAsia="hr-HR"/>
        </w:rPr>
        <w:t>26</w:t>
      </w:r>
      <w:r w:rsidRPr="00612C81">
        <w:rPr>
          <w:rFonts w:ascii="Cambria" w:eastAsia="Times New Roman" w:hAnsi="Cambria" w:cs="Times New Roman"/>
          <w:sz w:val="24"/>
          <w:szCs w:val="24"/>
          <w:lang w:eastAsia="hr-HR"/>
        </w:rPr>
        <w:t>%</w:t>
      </w:r>
      <w:r>
        <w:rPr>
          <w:rFonts w:ascii="Cambria" w:eastAsia="Times New Roman" w:hAnsi="Cambria" w:cs="Times New Roman"/>
          <w:sz w:val="24"/>
          <w:szCs w:val="24"/>
          <w:lang w:eastAsia="hr-HR"/>
        </w:rPr>
        <w:t>,</w:t>
      </w:r>
      <w:r w:rsidRPr="00612C81">
        <w:rPr>
          <w:rFonts w:ascii="Cambria" w:eastAsia="Times New Roman" w:hAnsi="Cambria" w:cs="Times New Roman"/>
          <w:sz w:val="24"/>
          <w:szCs w:val="24"/>
          <w:lang w:eastAsia="hr-HR"/>
        </w:rPr>
        <w:t xml:space="preserve"> te Prihodi od imovine (skupina 64) s udjelom 1</w:t>
      </w:r>
      <w:r>
        <w:rPr>
          <w:rFonts w:ascii="Cambria" w:eastAsia="Times New Roman" w:hAnsi="Cambria" w:cs="Times New Roman"/>
          <w:sz w:val="24"/>
          <w:szCs w:val="24"/>
          <w:lang w:eastAsia="hr-HR"/>
        </w:rPr>
        <w:t>0</w:t>
      </w:r>
      <w:r w:rsidRPr="00612C81">
        <w:rPr>
          <w:rFonts w:ascii="Cambria" w:eastAsia="Times New Roman" w:hAnsi="Cambria" w:cs="Times New Roman"/>
          <w:sz w:val="24"/>
          <w:szCs w:val="24"/>
          <w:lang w:eastAsia="hr-HR"/>
        </w:rPr>
        <w:t xml:space="preserve">%. Prihodi od upravnih i administrativnih pristojbi, pristojbi po posebnim propisima i naknadama (skupina 65) s udjelom </w:t>
      </w:r>
      <w:r>
        <w:rPr>
          <w:rFonts w:ascii="Cambria" w:eastAsia="Times New Roman" w:hAnsi="Cambria" w:cs="Times New Roman"/>
          <w:sz w:val="24"/>
          <w:szCs w:val="24"/>
          <w:lang w:eastAsia="hr-HR"/>
        </w:rPr>
        <w:t>6</w:t>
      </w:r>
      <w:r w:rsidRPr="00612C81">
        <w:rPr>
          <w:rFonts w:ascii="Cambria" w:eastAsia="Times New Roman" w:hAnsi="Cambria" w:cs="Times New Roman"/>
          <w:sz w:val="24"/>
          <w:szCs w:val="24"/>
          <w:lang w:eastAsia="hr-HR"/>
        </w:rPr>
        <w:t xml:space="preserve">% </w:t>
      </w:r>
    </w:p>
    <w:p w14:paraId="31CE2A79"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4D402B23" w14:textId="4CE4639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b/>
          <w:sz w:val="24"/>
          <w:szCs w:val="24"/>
          <w:lang w:eastAsia="hr-HR"/>
        </w:rPr>
        <w:t>Skupina 61</w:t>
      </w:r>
      <w:r w:rsidRPr="00612C81">
        <w:rPr>
          <w:rFonts w:ascii="Cambria" w:eastAsia="Times New Roman" w:hAnsi="Cambria" w:cs="Times New Roman"/>
          <w:sz w:val="24"/>
          <w:szCs w:val="24"/>
          <w:lang w:eastAsia="hr-HR"/>
        </w:rPr>
        <w:t xml:space="preserve"> </w:t>
      </w:r>
      <w:r w:rsidR="00E10C3D">
        <w:rPr>
          <w:rFonts w:ascii="Cambria" w:eastAsia="Times New Roman" w:hAnsi="Cambria" w:cs="Times New Roman"/>
          <w:sz w:val="24"/>
          <w:szCs w:val="24"/>
          <w:lang w:eastAsia="hr-HR"/>
        </w:rPr>
        <w:t>obuhvaća</w:t>
      </w:r>
      <w:r w:rsidRPr="00612C81">
        <w:rPr>
          <w:rFonts w:ascii="Cambria" w:eastAsia="Times New Roman" w:hAnsi="Cambria" w:cs="Times New Roman"/>
          <w:sz w:val="24"/>
          <w:szCs w:val="24"/>
          <w:lang w:eastAsia="hr-HR"/>
        </w:rPr>
        <w:t xml:space="preserve"> prihode od poreza koji se sastoje od poreza i prireza na dohodak (od samostalnih i nesamostalnih djelatnosti, od imovine i imovinskih prava, od kapitala </w:t>
      </w:r>
      <w:proofErr w:type="spellStart"/>
      <w:r w:rsidRPr="00612C81">
        <w:rPr>
          <w:rFonts w:ascii="Cambria" w:eastAsia="Times New Roman" w:hAnsi="Cambria" w:cs="Times New Roman"/>
          <w:sz w:val="24"/>
          <w:szCs w:val="24"/>
          <w:lang w:eastAsia="hr-HR"/>
        </w:rPr>
        <w:t>isl</w:t>
      </w:r>
      <w:proofErr w:type="spellEnd"/>
      <w:r w:rsidRPr="00612C81">
        <w:rPr>
          <w:rFonts w:ascii="Cambria" w:eastAsia="Times New Roman" w:hAnsi="Cambria" w:cs="Times New Roman"/>
          <w:sz w:val="24"/>
          <w:szCs w:val="24"/>
          <w:lang w:eastAsia="hr-HR"/>
        </w:rPr>
        <w:t xml:space="preserve">.), poreza na imovinu (porez na korištenje javnih površina, porez na promet nekretnina), poreza na robu i usluge (porez na potrošnju alkoholnih i bezalkoholnih pića, porez na tvrtku). Ovi prihodi planiraju se u svoti </w:t>
      </w:r>
      <w:r>
        <w:rPr>
          <w:rFonts w:ascii="Cambria" w:eastAsia="Times New Roman" w:hAnsi="Cambria" w:cs="Times New Roman"/>
          <w:sz w:val="24"/>
          <w:szCs w:val="24"/>
          <w:lang w:eastAsia="hr-HR"/>
        </w:rPr>
        <w:t>1.564.500,00</w:t>
      </w:r>
      <w:r w:rsidRPr="00612C81">
        <w:rPr>
          <w:rFonts w:ascii="Cambria" w:eastAsia="Times New Roman" w:hAnsi="Cambria" w:cs="Times New Roman"/>
          <w:sz w:val="24"/>
          <w:szCs w:val="24"/>
          <w:lang w:eastAsia="hr-HR"/>
        </w:rPr>
        <w:t xml:space="preserve"> kuna</w:t>
      </w:r>
      <w:r>
        <w:rPr>
          <w:rFonts w:ascii="Cambria" w:eastAsia="Times New Roman" w:hAnsi="Cambria" w:cs="Times New Roman"/>
          <w:sz w:val="24"/>
          <w:szCs w:val="24"/>
          <w:lang w:eastAsia="hr-HR"/>
        </w:rPr>
        <w:t>.</w:t>
      </w:r>
    </w:p>
    <w:p w14:paraId="31C3CCFC" w14:textId="650F2245"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b/>
          <w:sz w:val="24"/>
          <w:szCs w:val="24"/>
          <w:lang w:eastAsia="hr-HR"/>
        </w:rPr>
        <w:t>Skupina 63</w:t>
      </w:r>
      <w:r w:rsidRPr="00612C81">
        <w:rPr>
          <w:rFonts w:ascii="Cambria" w:eastAsia="Times New Roman" w:hAnsi="Cambria" w:cs="Times New Roman"/>
          <w:sz w:val="24"/>
          <w:szCs w:val="24"/>
          <w:lang w:eastAsia="hr-HR"/>
        </w:rPr>
        <w:t xml:space="preserve"> </w:t>
      </w:r>
      <w:r w:rsidR="00E10C3D">
        <w:rPr>
          <w:rFonts w:ascii="Cambria" w:eastAsia="Times New Roman" w:hAnsi="Cambria" w:cs="Times New Roman"/>
          <w:sz w:val="24"/>
          <w:szCs w:val="24"/>
          <w:lang w:eastAsia="hr-HR"/>
        </w:rPr>
        <w:t>obuhvaća</w:t>
      </w:r>
      <w:r w:rsidRPr="00612C81">
        <w:rPr>
          <w:rFonts w:ascii="Cambria" w:eastAsia="Times New Roman" w:hAnsi="Cambria" w:cs="Times New Roman"/>
          <w:sz w:val="24"/>
          <w:szCs w:val="24"/>
          <w:lang w:eastAsia="hr-HR"/>
        </w:rPr>
        <w:t xml:space="preserve"> pomoći iz inozemstva (darovnice) i </w:t>
      </w:r>
      <w:r>
        <w:rPr>
          <w:rFonts w:ascii="Cambria" w:eastAsia="Times New Roman" w:hAnsi="Cambria" w:cs="Times New Roman"/>
          <w:sz w:val="24"/>
          <w:szCs w:val="24"/>
          <w:lang w:eastAsia="hr-HR"/>
        </w:rPr>
        <w:t xml:space="preserve">od subjekata </w:t>
      </w:r>
      <w:r w:rsidRPr="00612C81">
        <w:rPr>
          <w:rFonts w:ascii="Cambria" w:eastAsia="Times New Roman" w:hAnsi="Cambria" w:cs="Times New Roman"/>
          <w:sz w:val="24"/>
          <w:szCs w:val="24"/>
          <w:lang w:eastAsia="hr-HR"/>
        </w:rPr>
        <w:t xml:space="preserve">unutar općeg proračuna a sastoji se od tekućih i kapitalnih pomoći iz državnog županijskih i općinskih proračuna, pomoći od izvanproračunskih korisnika, pomoći proračunskim korisnicima iz proračuna koji im nije nadležan te pomoći iz državnog proračuna temeljem prijenosa EU sredstava. Sredstva na ovoj poziciji planiraju se u ukupnom iznosu </w:t>
      </w:r>
      <w:r w:rsidR="00433BA4">
        <w:rPr>
          <w:rFonts w:ascii="Cambria" w:eastAsia="Times New Roman" w:hAnsi="Cambria" w:cs="Times New Roman"/>
          <w:sz w:val="24"/>
          <w:szCs w:val="24"/>
          <w:lang w:eastAsia="hr-HR"/>
        </w:rPr>
        <w:t>3.4</w:t>
      </w:r>
      <w:r w:rsidR="0079652A">
        <w:rPr>
          <w:rFonts w:ascii="Cambria" w:eastAsia="Times New Roman" w:hAnsi="Cambria" w:cs="Times New Roman"/>
          <w:sz w:val="24"/>
          <w:szCs w:val="24"/>
          <w:lang w:eastAsia="hr-HR"/>
        </w:rPr>
        <w:t>7</w:t>
      </w:r>
      <w:r w:rsidR="00433BA4">
        <w:rPr>
          <w:rFonts w:ascii="Cambria" w:eastAsia="Times New Roman" w:hAnsi="Cambria" w:cs="Times New Roman"/>
          <w:sz w:val="24"/>
          <w:szCs w:val="24"/>
          <w:lang w:eastAsia="hr-HR"/>
        </w:rPr>
        <w:t>2.200,00</w:t>
      </w:r>
      <w:r w:rsidRPr="00612C81">
        <w:rPr>
          <w:rFonts w:ascii="Cambria" w:eastAsia="Times New Roman" w:hAnsi="Cambria" w:cs="Times New Roman"/>
          <w:sz w:val="24"/>
          <w:szCs w:val="24"/>
          <w:lang w:eastAsia="hr-HR"/>
        </w:rPr>
        <w:t xml:space="preserve"> kuna.</w:t>
      </w:r>
    </w:p>
    <w:p w14:paraId="3F9BAF45" w14:textId="6C967E0C"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Podskupina 633 Pomoći iz proračuna drugih proračuna sastoji se od tekućih pomoći Koprivničko-križevačke županije namijenjene za ogrjev korisnicima zajamčene minimalne naknade i pomoć za provođenje mjera dezinsekcije (2</w:t>
      </w:r>
      <w:r w:rsidR="00CB66FB">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.000,00 kn) i tekućih pomoći iz općinskih proračuna za sufinanciranje plaće pročelnika (</w:t>
      </w:r>
      <w:r w:rsidR="007B73CF">
        <w:rPr>
          <w:rFonts w:ascii="Cambria" w:eastAsia="Times New Roman" w:hAnsi="Cambria" w:cs="Times New Roman"/>
          <w:sz w:val="24"/>
          <w:szCs w:val="24"/>
          <w:lang w:eastAsia="hr-HR"/>
        </w:rPr>
        <w:t>1</w:t>
      </w:r>
      <w:r w:rsidR="0079652A">
        <w:rPr>
          <w:rFonts w:ascii="Cambria" w:eastAsia="Times New Roman" w:hAnsi="Cambria" w:cs="Times New Roman"/>
          <w:sz w:val="24"/>
          <w:szCs w:val="24"/>
          <w:lang w:eastAsia="hr-HR"/>
        </w:rPr>
        <w:t>5</w:t>
      </w:r>
      <w:r w:rsidR="007B73CF">
        <w:rPr>
          <w:rFonts w:ascii="Cambria" w:eastAsia="Times New Roman" w:hAnsi="Cambria" w:cs="Times New Roman"/>
          <w:sz w:val="24"/>
          <w:szCs w:val="24"/>
          <w:lang w:eastAsia="hr-HR"/>
        </w:rPr>
        <w:t>4.7</w:t>
      </w:r>
      <w:r w:rsidRPr="00612C81">
        <w:rPr>
          <w:rFonts w:ascii="Cambria" w:eastAsia="Times New Roman" w:hAnsi="Cambria" w:cs="Times New Roman"/>
          <w:sz w:val="24"/>
          <w:szCs w:val="24"/>
          <w:lang w:eastAsia="hr-HR"/>
        </w:rPr>
        <w:t xml:space="preserve">00,00 kn). Isto </w:t>
      </w:r>
      <w:r w:rsidRPr="00612C81">
        <w:rPr>
          <w:rFonts w:ascii="Cambria" w:eastAsia="Times New Roman" w:hAnsi="Cambria" w:cs="Times New Roman"/>
          <w:sz w:val="24"/>
          <w:szCs w:val="24"/>
          <w:lang w:eastAsia="hr-HR"/>
        </w:rPr>
        <w:lastRenderedPageBreak/>
        <w:t xml:space="preserve">tako, u podskupinu 633 Pomoći iz proračuna drugih proračuna spadaju i kapitalne pomoći iz državnog proračuna, i to Ministarstva kulture za adaptaciju Galerije Hlebine (500.000,00 kn), Ministarstva regionalnog razvoja i fondova EU za </w:t>
      </w:r>
      <w:r w:rsidR="007B73CF">
        <w:rPr>
          <w:rFonts w:ascii="Cambria" w:eastAsia="Times New Roman" w:hAnsi="Cambria" w:cs="Times New Roman"/>
          <w:sz w:val="24"/>
          <w:szCs w:val="24"/>
          <w:lang w:eastAsia="hr-HR"/>
        </w:rPr>
        <w:t>pješačke staze</w:t>
      </w:r>
      <w:r w:rsidRPr="00612C81">
        <w:rPr>
          <w:rFonts w:ascii="Cambria" w:eastAsia="Times New Roman" w:hAnsi="Cambria" w:cs="Times New Roman"/>
          <w:sz w:val="24"/>
          <w:szCs w:val="24"/>
          <w:lang w:eastAsia="hr-HR"/>
        </w:rPr>
        <w:t xml:space="preserve"> (</w:t>
      </w:r>
      <w:r w:rsidR="007B73CF">
        <w:rPr>
          <w:rFonts w:ascii="Cambria" w:eastAsia="Times New Roman" w:hAnsi="Cambria" w:cs="Times New Roman"/>
          <w:sz w:val="24"/>
          <w:szCs w:val="24"/>
          <w:lang w:eastAsia="hr-HR"/>
        </w:rPr>
        <w:t>6</w:t>
      </w:r>
      <w:r w:rsidRPr="00612C81">
        <w:rPr>
          <w:rFonts w:ascii="Cambria" w:eastAsia="Times New Roman" w:hAnsi="Cambria" w:cs="Times New Roman"/>
          <w:sz w:val="24"/>
          <w:szCs w:val="24"/>
          <w:lang w:eastAsia="hr-HR"/>
        </w:rPr>
        <w:t>00.000,00 kn), Ministarstva graditeljstva za LED rasvjetu (</w:t>
      </w:r>
      <w:r w:rsidR="007B73CF">
        <w:rPr>
          <w:rFonts w:ascii="Cambria" w:eastAsia="Times New Roman" w:hAnsi="Cambria" w:cs="Times New Roman"/>
          <w:sz w:val="24"/>
          <w:szCs w:val="24"/>
          <w:lang w:eastAsia="hr-HR"/>
        </w:rPr>
        <w:t>20</w:t>
      </w:r>
      <w:r w:rsidRPr="00612C81">
        <w:rPr>
          <w:rFonts w:ascii="Cambria" w:eastAsia="Times New Roman" w:hAnsi="Cambria" w:cs="Times New Roman"/>
          <w:sz w:val="24"/>
          <w:szCs w:val="24"/>
          <w:lang w:eastAsia="hr-HR"/>
        </w:rPr>
        <w:t>0.000,00 kn)</w:t>
      </w:r>
      <w:r w:rsidR="007B73CF">
        <w:rPr>
          <w:rFonts w:ascii="Cambria" w:eastAsia="Times New Roman" w:hAnsi="Cambria" w:cs="Times New Roman"/>
          <w:sz w:val="24"/>
          <w:szCs w:val="24"/>
          <w:lang w:eastAsia="hr-HR"/>
        </w:rPr>
        <w:t xml:space="preserve"> </w:t>
      </w:r>
      <w:r w:rsidRPr="00612C81">
        <w:rPr>
          <w:rFonts w:ascii="Cambria" w:eastAsia="Times New Roman" w:hAnsi="Cambria" w:cs="Times New Roman"/>
          <w:sz w:val="24"/>
          <w:szCs w:val="24"/>
          <w:lang w:eastAsia="hr-HR"/>
        </w:rPr>
        <w:t xml:space="preserve">i kapitalne pomoći Koprivničko-križevačke županije za izgradnju kanalizacije (200.000,00 kn). </w:t>
      </w:r>
    </w:p>
    <w:p w14:paraId="529FCE18" w14:textId="19E1D86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Podskupina 634 - pomoći od izvanproračunskih korisnika u iznosu </w:t>
      </w:r>
      <w:r w:rsidR="00433BA4">
        <w:rPr>
          <w:rFonts w:ascii="Cambria" w:eastAsia="Times New Roman" w:hAnsi="Cambria" w:cs="Times New Roman"/>
          <w:sz w:val="24"/>
          <w:szCs w:val="24"/>
          <w:lang w:eastAsia="hr-HR"/>
        </w:rPr>
        <w:t>35</w:t>
      </w:r>
      <w:r w:rsidRPr="00612C81">
        <w:rPr>
          <w:rFonts w:ascii="Cambria" w:eastAsia="Times New Roman" w:hAnsi="Cambria" w:cs="Times New Roman"/>
          <w:sz w:val="24"/>
          <w:szCs w:val="24"/>
          <w:lang w:eastAsia="hr-HR"/>
        </w:rPr>
        <w:t xml:space="preserve">.000,00 kn odnose se na pomoći HZZ za financiranje javnih radova u iznosu </w:t>
      </w:r>
      <w:r w:rsidR="00433BA4">
        <w:rPr>
          <w:rFonts w:ascii="Cambria" w:eastAsia="Times New Roman" w:hAnsi="Cambria" w:cs="Times New Roman"/>
          <w:sz w:val="24"/>
          <w:szCs w:val="24"/>
          <w:lang w:eastAsia="hr-HR"/>
        </w:rPr>
        <w:t>35</w:t>
      </w:r>
      <w:r w:rsidRPr="00612C81">
        <w:rPr>
          <w:rFonts w:ascii="Cambria" w:eastAsia="Times New Roman" w:hAnsi="Cambria" w:cs="Times New Roman"/>
          <w:sz w:val="24"/>
          <w:szCs w:val="24"/>
          <w:lang w:eastAsia="hr-HR"/>
        </w:rPr>
        <w:t>.000,00 kuna.</w:t>
      </w:r>
    </w:p>
    <w:p w14:paraId="57B25B5D" w14:textId="352BBAB2"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Pomoći iz državnog proračuna temeljem prijenosa EU sredstava u iznosu  </w:t>
      </w:r>
      <w:r w:rsidR="00433BA4">
        <w:rPr>
          <w:rFonts w:ascii="Cambria" w:eastAsia="Times New Roman" w:hAnsi="Cambria" w:cs="Times New Roman"/>
          <w:sz w:val="24"/>
          <w:szCs w:val="24"/>
          <w:lang w:eastAsia="hr-HR"/>
        </w:rPr>
        <w:t>159.500,00</w:t>
      </w:r>
      <w:r w:rsidRPr="00612C81">
        <w:rPr>
          <w:rFonts w:ascii="Cambria" w:eastAsia="Times New Roman" w:hAnsi="Cambria" w:cs="Times New Roman"/>
          <w:sz w:val="24"/>
          <w:szCs w:val="24"/>
          <w:lang w:eastAsia="hr-HR"/>
        </w:rPr>
        <w:t xml:space="preserve"> kuna (podskupina 638) odnose se na tekuću pomoć za financiranje projekta Zaposli pa pomozi u iznosu </w:t>
      </w:r>
      <w:r w:rsidR="00433BA4">
        <w:rPr>
          <w:rFonts w:ascii="Cambria" w:eastAsia="Times New Roman" w:hAnsi="Cambria" w:cs="Times New Roman"/>
          <w:sz w:val="24"/>
          <w:szCs w:val="24"/>
          <w:lang w:eastAsia="hr-HR"/>
        </w:rPr>
        <w:t>159</w:t>
      </w:r>
      <w:r w:rsidRPr="00612C81">
        <w:rPr>
          <w:rFonts w:ascii="Cambria" w:eastAsia="Times New Roman" w:hAnsi="Cambria" w:cs="Times New Roman"/>
          <w:sz w:val="24"/>
          <w:szCs w:val="24"/>
          <w:lang w:eastAsia="hr-HR"/>
        </w:rPr>
        <w:t>.</w:t>
      </w:r>
      <w:r w:rsidR="00433BA4">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 xml:space="preserve">00,00 kn </w:t>
      </w:r>
    </w:p>
    <w:p w14:paraId="7067E72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64</w:t>
      </w:r>
      <w:r w:rsidRPr="00612C81">
        <w:rPr>
          <w:rFonts w:ascii="Cambria" w:eastAsia="Times New Roman" w:hAnsi="Cambria" w:cs="Times New Roman"/>
          <w:sz w:val="24"/>
          <w:szCs w:val="24"/>
          <w:lang w:eastAsia="hr-HR"/>
        </w:rPr>
        <w:t xml:space="preserve"> obuhvaća prihode od imovine koji se dijele na podskupine 641 – prihodi od financijske imovine i 642 – prihodi od nefinancijske imovine.</w:t>
      </w:r>
    </w:p>
    <w:p w14:paraId="5D1BEAB5" w14:textId="58C66F95"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Prihodi od financijske imovine odnose se na kamate na depozite po viđenju, prihode od zateznih kamata te ostalih prihoda od financijske imovine, a planiraju se u iznosu  </w:t>
      </w:r>
      <w:r w:rsidR="007B73CF">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.000,00 kn.</w:t>
      </w:r>
    </w:p>
    <w:p w14:paraId="1308014A" w14:textId="7E1ED045"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Prihodi od nefinancijske imovine planiraju se u ukupnom iznosu od </w:t>
      </w:r>
      <w:r w:rsidR="00937992">
        <w:rPr>
          <w:rFonts w:ascii="Cambria" w:eastAsia="Times New Roman" w:hAnsi="Cambria" w:cs="Times New Roman"/>
          <w:sz w:val="24"/>
          <w:szCs w:val="24"/>
          <w:lang w:eastAsia="hr-HR"/>
        </w:rPr>
        <w:t>584</w:t>
      </w:r>
      <w:r w:rsidRPr="00612C81">
        <w:rPr>
          <w:rFonts w:ascii="Cambria" w:eastAsia="Times New Roman" w:hAnsi="Cambria" w:cs="Times New Roman"/>
          <w:sz w:val="24"/>
          <w:szCs w:val="24"/>
          <w:lang w:eastAsia="hr-HR"/>
        </w:rPr>
        <w:t>.</w:t>
      </w:r>
      <w:r w:rsidR="00937992">
        <w:rPr>
          <w:rFonts w:ascii="Cambria" w:eastAsia="Times New Roman" w:hAnsi="Cambria" w:cs="Times New Roman"/>
          <w:sz w:val="24"/>
          <w:szCs w:val="24"/>
          <w:lang w:eastAsia="hr-HR"/>
        </w:rPr>
        <w:t>1</w:t>
      </w:r>
      <w:r w:rsidRPr="00612C81">
        <w:rPr>
          <w:rFonts w:ascii="Cambria" w:eastAsia="Times New Roman" w:hAnsi="Cambria" w:cs="Times New Roman"/>
          <w:sz w:val="24"/>
          <w:szCs w:val="24"/>
          <w:lang w:eastAsia="hr-HR"/>
        </w:rPr>
        <w:t>00,00 kuna, a obuhvaćaju naknade za koncesije (</w:t>
      </w:r>
      <w:r w:rsidR="007B73CF">
        <w:rPr>
          <w:rFonts w:ascii="Cambria" w:eastAsia="Times New Roman" w:hAnsi="Cambria" w:cs="Times New Roman"/>
          <w:sz w:val="24"/>
          <w:szCs w:val="24"/>
          <w:lang w:eastAsia="hr-HR"/>
        </w:rPr>
        <w:t>3.000</w:t>
      </w:r>
      <w:r w:rsidRPr="00612C81">
        <w:rPr>
          <w:rFonts w:ascii="Cambria" w:eastAsia="Times New Roman" w:hAnsi="Cambria" w:cs="Times New Roman"/>
          <w:sz w:val="24"/>
          <w:szCs w:val="24"/>
          <w:lang w:eastAsia="hr-HR"/>
        </w:rPr>
        <w:t>,00 kn)</w:t>
      </w:r>
      <w:r w:rsidR="00B81904">
        <w:rPr>
          <w:rFonts w:ascii="Cambria" w:eastAsia="Times New Roman" w:hAnsi="Cambria" w:cs="Times New Roman"/>
          <w:sz w:val="24"/>
          <w:szCs w:val="24"/>
          <w:lang w:eastAsia="hr-HR"/>
        </w:rPr>
        <w:t>,</w:t>
      </w:r>
      <w:r w:rsidRPr="00612C81">
        <w:rPr>
          <w:rFonts w:ascii="Cambria" w:eastAsia="Times New Roman" w:hAnsi="Cambria" w:cs="Times New Roman"/>
          <w:sz w:val="24"/>
          <w:szCs w:val="24"/>
          <w:lang w:eastAsia="hr-HR"/>
        </w:rPr>
        <w:t xml:space="preserve"> zakup poslovnih objekata (</w:t>
      </w:r>
      <w:r w:rsidR="00B81904">
        <w:rPr>
          <w:rFonts w:ascii="Cambria" w:eastAsia="Times New Roman" w:hAnsi="Cambria" w:cs="Times New Roman"/>
          <w:sz w:val="24"/>
          <w:szCs w:val="24"/>
          <w:lang w:eastAsia="hr-HR"/>
        </w:rPr>
        <w:t>90.0</w:t>
      </w:r>
      <w:r w:rsidRPr="00612C81">
        <w:rPr>
          <w:rFonts w:ascii="Cambria" w:eastAsia="Times New Roman" w:hAnsi="Cambria" w:cs="Times New Roman"/>
          <w:sz w:val="24"/>
          <w:szCs w:val="24"/>
          <w:lang w:eastAsia="hr-HR"/>
        </w:rPr>
        <w:t>00,00 kn), naknadu za eksploataciju mineralnih sirovina (</w:t>
      </w:r>
      <w:r w:rsidR="00B81904">
        <w:rPr>
          <w:rFonts w:ascii="Cambria" w:eastAsia="Times New Roman" w:hAnsi="Cambria" w:cs="Times New Roman"/>
          <w:sz w:val="24"/>
          <w:szCs w:val="24"/>
          <w:lang w:eastAsia="hr-HR"/>
        </w:rPr>
        <w:t>30</w:t>
      </w:r>
      <w:r w:rsidRPr="00612C81">
        <w:rPr>
          <w:rFonts w:ascii="Cambria" w:eastAsia="Times New Roman" w:hAnsi="Cambria" w:cs="Times New Roman"/>
          <w:sz w:val="24"/>
          <w:szCs w:val="24"/>
          <w:lang w:eastAsia="hr-HR"/>
        </w:rPr>
        <w:t>0.000,00 kn), pravo služnosti HT-a (</w:t>
      </w:r>
      <w:r w:rsidR="00B81904">
        <w:rPr>
          <w:rFonts w:ascii="Cambria" w:eastAsia="Times New Roman" w:hAnsi="Cambria" w:cs="Times New Roman"/>
          <w:sz w:val="24"/>
          <w:szCs w:val="24"/>
          <w:lang w:eastAsia="hr-HR"/>
        </w:rPr>
        <w:t>30</w:t>
      </w:r>
      <w:r w:rsidRPr="00612C81">
        <w:rPr>
          <w:rFonts w:ascii="Cambria" w:eastAsia="Times New Roman" w:hAnsi="Cambria" w:cs="Times New Roman"/>
          <w:sz w:val="24"/>
          <w:szCs w:val="24"/>
          <w:lang w:eastAsia="hr-HR"/>
        </w:rPr>
        <w:t>.000,00 kn)</w:t>
      </w:r>
      <w:r w:rsidR="00937992">
        <w:rPr>
          <w:rFonts w:ascii="Cambria" w:eastAsia="Times New Roman" w:hAnsi="Cambria" w:cs="Times New Roman"/>
          <w:sz w:val="24"/>
          <w:szCs w:val="24"/>
          <w:lang w:eastAsia="hr-HR"/>
        </w:rPr>
        <w:t>, prihodi od zakupa poljoprivrednog zemljišta (160.000,00), spomenička renta (100,00), legalizacija (1.000,00).</w:t>
      </w:r>
    </w:p>
    <w:p w14:paraId="35263E10"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65</w:t>
      </w:r>
      <w:r w:rsidRPr="00612C81">
        <w:rPr>
          <w:rFonts w:ascii="Cambria" w:eastAsia="Times New Roman" w:hAnsi="Cambria" w:cs="Times New Roman"/>
          <w:sz w:val="24"/>
          <w:szCs w:val="24"/>
          <w:lang w:eastAsia="hr-HR"/>
        </w:rPr>
        <w:t xml:space="preserve"> obuhvaća prihode od upravnih i administrativnih pristojbi, pristojbi po posebnim propisima i naknada, a isti se dijele na administrativne i upravne pristojbe (651), prihode po posebnim propisima (652) te komunalni doprinos i naknade (653).</w:t>
      </w:r>
    </w:p>
    <w:p w14:paraId="1727BEE9" w14:textId="2260E0E3"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Administrativne i upravne pristojbe obuhvaćaju grobljansku naknadu, naknadu za korištenje mrtvačnice, ukope te kupnju grobnih mjesta (55.</w:t>
      </w:r>
      <w:r w:rsidR="00E06B3E">
        <w:rPr>
          <w:rFonts w:ascii="Cambria" w:eastAsia="Times New Roman" w:hAnsi="Cambria" w:cs="Times New Roman"/>
          <w:sz w:val="24"/>
          <w:szCs w:val="24"/>
          <w:lang w:eastAsia="hr-HR"/>
        </w:rPr>
        <w:t>0</w:t>
      </w:r>
      <w:r w:rsidRPr="00612C81">
        <w:rPr>
          <w:rFonts w:ascii="Cambria" w:eastAsia="Times New Roman" w:hAnsi="Cambria" w:cs="Times New Roman"/>
          <w:sz w:val="24"/>
          <w:szCs w:val="24"/>
          <w:lang w:eastAsia="hr-HR"/>
        </w:rPr>
        <w:t>00,00 kn) i prihode od prodaje državnih biljega (100,00 kn).</w:t>
      </w:r>
    </w:p>
    <w:p w14:paraId="6AD3B4FA" w14:textId="5FDAC24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Prihodi po posebnim propisima obuhvaćaju ostale nespomenute prihode (</w:t>
      </w:r>
      <w:r w:rsidR="00E06B3E">
        <w:rPr>
          <w:rFonts w:ascii="Cambria" w:eastAsia="Times New Roman" w:hAnsi="Cambria" w:cs="Times New Roman"/>
          <w:sz w:val="24"/>
          <w:szCs w:val="24"/>
          <w:lang w:eastAsia="hr-HR"/>
        </w:rPr>
        <w:t>6</w:t>
      </w:r>
      <w:r w:rsidR="00BC6E72">
        <w:rPr>
          <w:rFonts w:ascii="Cambria" w:eastAsia="Times New Roman" w:hAnsi="Cambria" w:cs="Times New Roman"/>
          <w:sz w:val="24"/>
          <w:szCs w:val="24"/>
          <w:lang w:eastAsia="hr-HR"/>
        </w:rPr>
        <w:t>7.6</w:t>
      </w:r>
      <w:r w:rsidRPr="00612C81">
        <w:rPr>
          <w:rFonts w:ascii="Cambria" w:eastAsia="Times New Roman" w:hAnsi="Cambria" w:cs="Times New Roman"/>
          <w:sz w:val="24"/>
          <w:szCs w:val="24"/>
          <w:lang w:eastAsia="hr-HR"/>
        </w:rPr>
        <w:t>00,00 kn), prihode vodnog gospodarstva (</w:t>
      </w:r>
      <w:r w:rsidR="00E06B3E">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.000,00 kn), šumski doprinos (</w:t>
      </w:r>
      <w:r w:rsidR="00E06B3E">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0.000,00 kn)</w:t>
      </w:r>
      <w:r w:rsidR="00BC6E72">
        <w:rPr>
          <w:rFonts w:ascii="Cambria" w:eastAsia="Times New Roman" w:hAnsi="Cambria" w:cs="Times New Roman"/>
          <w:sz w:val="24"/>
          <w:szCs w:val="24"/>
          <w:lang w:eastAsia="hr-HR"/>
        </w:rPr>
        <w:t>, ostali prihodi (PNPZ) (500,00 kn)</w:t>
      </w:r>
    </w:p>
    <w:p w14:paraId="56D2CDD6" w14:textId="6A9DD20F"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Komunalni doprinosi i komunalne naknade planiraju se u iznosu 1</w:t>
      </w:r>
      <w:r w:rsidR="00E06B3E">
        <w:rPr>
          <w:rFonts w:ascii="Cambria" w:eastAsia="Times New Roman" w:hAnsi="Cambria" w:cs="Times New Roman"/>
          <w:sz w:val="24"/>
          <w:szCs w:val="24"/>
          <w:lang w:eastAsia="hr-HR"/>
        </w:rPr>
        <w:t>52.0</w:t>
      </w:r>
      <w:r w:rsidRPr="00612C81">
        <w:rPr>
          <w:rFonts w:ascii="Cambria" w:eastAsia="Times New Roman" w:hAnsi="Cambria" w:cs="Times New Roman"/>
          <w:sz w:val="24"/>
          <w:szCs w:val="24"/>
          <w:lang w:eastAsia="hr-HR"/>
        </w:rPr>
        <w:t>00,00 kuna.</w:t>
      </w:r>
    </w:p>
    <w:p w14:paraId="702F5DAF"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p>
    <w:p w14:paraId="642A05B2"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3B297912" w14:textId="651F3C40"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Ukupni rashodi Proračuna Općine Hlebine za 202</w:t>
      </w:r>
      <w:r w:rsidR="00BC6E72">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xml:space="preserve">. godinu planiraju se u ukupnom iznosu </w:t>
      </w:r>
      <w:r w:rsidR="00BC6E72">
        <w:rPr>
          <w:rFonts w:ascii="Cambria" w:eastAsia="Times New Roman" w:hAnsi="Cambria" w:cs="Times New Roman"/>
          <w:sz w:val="24"/>
          <w:szCs w:val="24"/>
          <w:lang w:eastAsia="hr-HR"/>
        </w:rPr>
        <w:t>6</w:t>
      </w:r>
      <w:r w:rsidRPr="00612C81">
        <w:rPr>
          <w:rFonts w:ascii="Cambria" w:eastAsia="Times New Roman" w:hAnsi="Cambria" w:cs="Times New Roman"/>
          <w:sz w:val="24"/>
          <w:szCs w:val="24"/>
          <w:lang w:eastAsia="hr-HR"/>
        </w:rPr>
        <w:t>.</w:t>
      </w:r>
      <w:r w:rsidR="00BC6E72">
        <w:rPr>
          <w:rFonts w:ascii="Cambria" w:eastAsia="Times New Roman" w:hAnsi="Cambria" w:cs="Times New Roman"/>
          <w:sz w:val="24"/>
          <w:szCs w:val="24"/>
          <w:lang w:eastAsia="hr-HR"/>
        </w:rPr>
        <w:t>9</w:t>
      </w:r>
      <w:r w:rsidR="000D5620">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0.000,00 kuna, a dijele se na rashode poslovanja u iznosu  3.</w:t>
      </w:r>
      <w:r w:rsidR="00BC6E72">
        <w:rPr>
          <w:rFonts w:ascii="Cambria" w:eastAsia="Times New Roman" w:hAnsi="Cambria" w:cs="Times New Roman"/>
          <w:sz w:val="24"/>
          <w:szCs w:val="24"/>
          <w:lang w:eastAsia="hr-HR"/>
        </w:rPr>
        <w:t>7</w:t>
      </w:r>
      <w:r w:rsidR="000D5620">
        <w:rPr>
          <w:rFonts w:ascii="Cambria" w:eastAsia="Times New Roman" w:hAnsi="Cambria" w:cs="Times New Roman"/>
          <w:sz w:val="24"/>
          <w:szCs w:val="24"/>
          <w:lang w:eastAsia="hr-HR"/>
        </w:rPr>
        <w:t>8</w:t>
      </w:r>
      <w:r w:rsidR="00BC6E72">
        <w:rPr>
          <w:rFonts w:ascii="Cambria" w:eastAsia="Times New Roman" w:hAnsi="Cambria" w:cs="Times New Roman"/>
          <w:sz w:val="24"/>
          <w:szCs w:val="24"/>
          <w:lang w:eastAsia="hr-HR"/>
        </w:rPr>
        <w:t>4</w:t>
      </w:r>
      <w:r w:rsidRPr="00612C81">
        <w:rPr>
          <w:rFonts w:ascii="Cambria" w:eastAsia="Times New Roman" w:hAnsi="Cambria" w:cs="Times New Roman"/>
          <w:sz w:val="24"/>
          <w:szCs w:val="24"/>
          <w:lang w:eastAsia="hr-HR"/>
        </w:rPr>
        <w:t>.</w:t>
      </w:r>
      <w:r w:rsidR="00BC6E72">
        <w:rPr>
          <w:rFonts w:ascii="Cambria" w:eastAsia="Times New Roman" w:hAnsi="Cambria" w:cs="Times New Roman"/>
          <w:sz w:val="24"/>
          <w:szCs w:val="24"/>
          <w:lang w:eastAsia="hr-HR"/>
        </w:rPr>
        <w:t>9</w:t>
      </w:r>
      <w:r w:rsidRPr="00612C81">
        <w:rPr>
          <w:rFonts w:ascii="Cambria" w:eastAsia="Times New Roman" w:hAnsi="Cambria" w:cs="Times New Roman"/>
          <w:sz w:val="24"/>
          <w:szCs w:val="24"/>
          <w:lang w:eastAsia="hr-HR"/>
        </w:rPr>
        <w:t xml:space="preserve">00,00 kuna i rashode za nabavu nefinancijske imovine u iznosu </w:t>
      </w:r>
      <w:r w:rsidR="00BC6E72">
        <w:rPr>
          <w:rFonts w:ascii="Cambria" w:eastAsia="Times New Roman" w:hAnsi="Cambria" w:cs="Times New Roman"/>
          <w:sz w:val="24"/>
          <w:szCs w:val="24"/>
          <w:lang w:eastAsia="hr-HR"/>
        </w:rPr>
        <w:t>3.165.100</w:t>
      </w:r>
      <w:r w:rsidRPr="00612C81">
        <w:rPr>
          <w:rFonts w:ascii="Cambria" w:eastAsia="Times New Roman" w:hAnsi="Cambria" w:cs="Times New Roman"/>
          <w:sz w:val="24"/>
          <w:szCs w:val="24"/>
          <w:lang w:eastAsia="hr-HR"/>
        </w:rPr>
        <w:t>,00 kuna.</w:t>
      </w:r>
    </w:p>
    <w:p w14:paraId="41168799"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U slijedećem grafičkom prikazu vidljivi su ukupni rashodi raspoređeni prema skupinama računskog plana.</w:t>
      </w:r>
    </w:p>
    <w:p w14:paraId="185CCD2E"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Skupina 31 odnosi se na rashode za zaposlene, 32 na materijalne rashode, 34 na financijske rashode, 36 na pomoći dane u inozemstvo i unutar općeg proračuna, 37 na naknade građanima i kućanstvima na temelju osiguranja i druge naknade, 38 na ostale rashode, 41 rashode za nabavu </w:t>
      </w:r>
      <w:proofErr w:type="spellStart"/>
      <w:r w:rsidRPr="00612C81">
        <w:rPr>
          <w:rFonts w:ascii="Cambria" w:eastAsia="Times New Roman" w:hAnsi="Cambria" w:cs="Times New Roman"/>
          <w:sz w:val="24"/>
          <w:szCs w:val="24"/>
          <w:lang w:eastAsia="hr-HR"/>
        </w:rPr>
        <w:t>neproizvedene</w:t>
      </w:r>
      <w:proofErr w:type="spellEnd"/>
      <w:r w:rsidRPr="00612C81">
        <w:rPr>
          <w:rFonts w:ascii="Cambria" w:eastAsia="Times New Roman" w:hAnsi="Cambria" w:cs="Times New Roman"/>
          <w:sz w:val="24"/>
          <w:szCs w:val="24"/>
          <w:lang w:eastAsia="hr-HR"/>
        </w:rPr>
        <w:t xml:space="preserve"> dugotrajne imovine, 42 na rashode za nabavu proizvedene dugotrajne imovine i skupina 45 na rashode za dodatna ulaganja na nefinancijskoj imovini. </w:t>
      </w:r>
    </w:p>
    <w:p w14:paraId="211789E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1F12DEC1"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1F8588C" w14:textId="272EA539" w:rsidR="00612C81" w:rsidRPr="00612C81" w:rsidRDefault="00612C81" w:rsidP="00612C81">
      <w:pPr>
        <w:spacing w:after="0" w:line="276" w:lineRule="auto"/>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Grafički prikaz br. 2: Pregled planiranih ukupnih rashoda Proračuna Općine Hlebine za 202</w:t>
      </w:r>
      <w:r w:rsidR="00797DC2">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xml:space="preserve">. godinu. </w:t>
      </w:r>
    </w:p>
    <w:p w14:paraId="1F69C2CF" w14:textId="6EB234E0" w:rsidR="00612C81" w:rsidRPr="00612C81" w:rsidRDefault="00797DC2" w:rsidP="00612C81">
      <w:pPr>
        <w:spacing w:after="0" w:line="276" w:lineRule="auto"/>
        <w:jc w:val="both"/>
        <w:rPr>
          <w:rFonts w:ascii="Cambria" w:eastAsia="Times New Roman" w:hAnsi="Cambria" w:cs="Times New Roman"/>
          <w:sz w:val="24"/>
          <w:szCs w:val="24"/>
          <w:lang w:eastAsia="hr-HR"/>
        </w:rPr>
      </w:pPr>
      <w:r>
        <w:rPr>
          <w:noProof/>
        </w:rPr>
        <w:drawing>
          <wp:inline distT="0" distB="0" distL="0" distR="0" wp14:anchorId="45A3755A" wp14:editId="16E40B81">
            <wp:extent cx="5760720" cy="5908654"/>
            <wp:effectExtent l="0" t="0" r="11430" b="16510"/>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76351C5" w14:textId="4904645B" w:rsidR="00612C81" w:rsidRPr="00612C81" w:rsidRDefault="00612C81" w:rsidP="00612C81">
      <w:pPr>
        <w:spacing w:after="0" w:line="276" w:lineRule="auto"/>
        <w:jc w:val="center"/>
        <w:rPr>
          <w:rFonts w:ascii="Cambria" w:eastAsia="Times New Roman" w:hAnsi="Cambria" w:cs="Times New Roman"/>
          <w:sz w:val="24"/>
          <w:szCs w:val="24"/>
          <w:lang w:eastAsia="hr-HR"/>
        </w:rPr>
      </w:pPr>
    </w:p>
    <w:p w14:paraId="7844D2D9" w14:textId="1F563CE8"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Iz grafičkog prikaza br. 2 vidljivo je da najveći udio (2</w:t>
      </w:r>
      <w:r w:rsidR="00797DC2">
        <w:rPr>
          <w:rFonts w:ascii="Cambria" w:eastAsia="Times New Roman" w:hAnsi="Cambria" w:cs="Times New Roman"/>
          <w:sz w:val="24"/>
          <w:szCs w:val="24"/>
          <w:lang w:eastAsia="hr-HR"/>
        </w:rPr>
        <w:t>9</w:t>
      </w:r>
      <w:r w:rsidRPr="00612C81">
        <w:rPr>
          <w:rFonts w:ascii="Cambria" w:eastAsia="Times New Roman" w:hAnsi="Cambria" w:cs="Times New Roman"/>
          <w:sz w:val="24"/>
          <w:szCs w:val="24"/>
          <w:lang w:eastAsia="hr-HR"/>
        </w:rPr>
        <w:t xml:space="preserve">%) čine rashodi za </w:t>
      </w:r>
      <w:r w:rsidR="00797DC2">
        <w:rPr>
          <w:rFonts w:ascii="Cambria" w:eastAsia="Times New Roman" w:hAnsi="Cambria" w:cs="Times New Roman"/>
          <w:sz w:val="24"/>
          <w:szCs w:val="24"/>
          <w:lang w:eastAsia="hr-HR"/>
        </w:rPr>
        <w:t>nabavu proizvedene dugotrajne imovine u iznosu od 2.000.000,00</w:t>
      </w:r>
      <w:r w:rsidRPr="00612C81">
        <w:rPr>
          <w:rFonts w:ascii="Cambria" w:eastAsia="Times New Roman" w:hAnsi="Cambria" w:cs="Times New Roman"/>
          <w:sz w:val="24"/>
          <w:szCs w:val="24"/>
          <w:lang w:eastAsia="hr-HR"/>
        </w:rPr>
        <w:t>, zatim slijede ostali rashodi (1</w:t>
      </w:r>
      <w:r w:rsidR="00797DC2">
        <w:rPr>
          <w:rFonts w:ascii="Cambria" w:eastAsia="Times New Roman" w:hAnsi="Cambria" w:cs="Times New Roman"/>
          <w:sz w:val="24"/>
          <w:szCs w:val="24"/>
          <w:lang w:eastAsia="hr-HR"/>
        </w:rPr>
        <w:t>9</w:t>
      </w:r>
      <w:r w:rsidRPr="00612C81">
        <w:rPr>
          <w:rFonts w:ascii="Cambria" w:eastAsia="Times New Roman" w:hAnsi="Cambria" w:cs="Times New Roman"/>
          <w:sz w:val="24"/>
          <w:szCs w:val="24"/>
          <w:lang w:eastAsia="hr-HR"/>
        </w:rPr>
        <w:t xml:space="preserve">%) u iznosu </w:t>
      </w:r>
      <w:r w:rsidR="00797DC2">
        <w:rPr>
          <w:rFonts w:ascii="Cambria" w:eastAsia="Times New Roman" w:hAnsi="Cambria" w:cs="Times New Roman"/>
          <w:sz w:val="24"/>
          <w:szCs w:val="24"/>
          <w:lang w:eastAsia="hr-HR"/>
        </w:rPr>
        <w:t>1.319</w:t>
      </w:r>
      <w:r w:rsidRPr="00612C81">
        <w:rPr>
          <w:rFonts w:ascii="Cambria" w:eastAsia="Times New Roman" w:hAnsi="Cambria" w:cs="Times New Roman"/>
          <w:sz w:val="24"/>
          <w:szCs w:val="24"/>
          <w:lang w:eastAsia="hr-HR"/>
        </w:rPr>
        <w:t xml:space="preserve">.000,00 kuna, </w:t>
      </w:r>
      <w:r w:rsidR="00797DC2">
        <w:rPr>
          <w:rFonts w:ascii="Cambria" w:eastAsia="Times New Roman" w:hAnsi="Cambria" w:cs="Times New Roman"/>
          <w:sz w:val="24"/>
          <w:szCs w:val="24"/>
          <w:lang w:eastAsia="hr-HR"/>
        </w:rPr>
        <w:t>rashodi za dodatna ulaganja na nefinancijskoj imovini</w:t>
      </w:r>
      <w:r w:rsidR="002800B8">
        <w:rPr>
          <w:rFonts w:ascii="Cambria" w:eastAsia="Times New Roman" w:hAnsi="Cambria" w:cs="Times New Roman"/>
          <w:sz w:val="24"/>
          <w:szCs w:val="24"/>
          <w:lang w:eastAsia="hr-HR"/>
        </w:rPr>
        <w:t xml:space="preserve"> (1</w:t>
      </w:r>
      <w:r w:rsidR="00F11FE8">
        <w:rPr>
          <w:rFonts w:ascii="Cambria" w:eastAsia="Times New Roman" w:hAnsi="Cambria" w:cs="Times New Roman"/>
          <w:sz w:val="24"/>
          <w:szCs w:val="24"/>
          <w:lang w:eastAsia="hr-HR"/>
        </w:rPr>
        <w:t>6</w:t>
      </w:r>
      <w:r w:rsidR="002800B8">
        <w:rPr>
          <w:rFonts w:ascii="Cambria" w:eastAsia="Times New Roman" w:hAnsi="Cambria" w:cs="Times New Roman"/>
          <w:sz w:val="24"/>
          <w:szCs w:val="24"/>
          <w:lang w:eastAsia="hr-HR"/>
        </w:rPr>
        <w:t>%)</w:t>
      </w:r>
      <w:r w:rsidR="00797DC2">
        <w:rPr>
          <w:rFonts w:ascii="Cambria" w:eastAsia="Times New Roman" w:hAnsi="Cambria" w:cs="Times New Roman"/>
          <w:sz w:val="24"/>
          <w:szCs w:val="24"/>
          <w:lang w:eastAsia="hr-HR"/>
        </w:rPr>
        <w:t xml:space="preserve"> u iznosu od 1.140.100,00 kun</w:t>
      </w:r>
      <w:r w:rsidR="002800B8">
        <w:rPr>
          <w:rFonts w:ascii="Cambria" w:eastAsia="Times New Roman" w:hAnsi="Cambria" w:cs="Times New Roman"/>
          <w:sz w:val="24"/>
          <w:szCs w:val="24"/>
          <w:lang w:eastAsia="hr-HR"/>
        </w:rPr>
        <w:t>a</w:t>
      </w:r>
      <w:r w:rsidR="00797DC2">
        <w:rPr>
          <w:rFonts w:ascii="Cambria" w:eastAsia="Times New Roman" w:hAnsi="Cambria" w:cs="Times New Roman"/>
          <w:sz w:val="24"/>
          <w:szCs w:val="24"/>
          <w:lang w:eastAsia="hr-HR"/>
        </w:rPr>
        <w:t xml:space="preserve">, </w:t>
      </w:r>
      <w:r w:rsidRPr="00612C81">
        <w:rPr>
          <w:rFonts w:ascii="Cambria" w:eastAsia="Times New Roman" w:hAnsi="Cambria" w:cs="Times New Roman"/>
          <w:sz w:val="24"/>
          <w:szCs w:val="24"/>
          <w:lang w:eastAsia="hr-HR"/>
        </w:rPr>
        <w:t xml:space="preserve">rashodi za </w:t>
      </w:r>
      <w:r w:rsidR="00797DC2">
        <w:rPr>
          <w:rFonts w:ascii="Cambria" w:eastAsia="Times New Roman" w:hAnsi="Cambria" w:cs="Times New Roman"/>
          <w:sz w:val="24"/>
          <w:szCs w:val="24"/>
          <w:lang w:eastAsia="hr-HR"/>
        </w:rPr>
        <w:t xml:space="preserve">naknade građanima i kućanstvima na temelju osiguranja i druge naknade </w:t>
      </w:r>
      <w:r w:rsidR="002800B8">
        <w:rPr>
          <w:rFonts w:ascii="Cambria" w:eastAsia="Times New Roman" w:hAnsi="Cambria" w:cs="Times New Roman"/>
          <w:sz w:val="24"/>
          <w:szCs w:val="24"/>
          <w:lang w:eastAsia="hr-HR"/>
        </w:rPr>
        <w:t xml:space="preserve">(13%) </w:t>
      </w:r>
      <w:r w:rsidR="00797DC2">
        <w:rPr>
          <w:rFonts w:ascii="Cambria" w:eastAsia="Times New Roman" w:hAnsi="Cambria" w:cs="Times New Roman"/>
          <w:sz w:val="24"/>
          <w:szCs w:val="24"/>
          <w:lang w:eastAsia="hr-HR"/>
        </w:rPr>
        <w:t>u iznosu od 915.500,00 kuna</w:t>
      </w:r>
      <w:r w:rsidR="002800B8">
        <w:rPr>
          <w:rFonts w:ascii="Cambria" w:eastAsia="Times New Roman" w:hAnsi="Cambria" w:cs="Times New Roman"/>
          <w:sz w:val="24"/>
          <w:szCs w:val="24"/>
          <w:lang w:eastAsia="hr-HR"/>
        </w:rPr>
        <w:t xml:space="preserve">, </w:t>
      </w:r>
      <w:r w:rsidR="00797DC2">
        <w:rPr>
          <w:rFonts w:ascii="Cambria" w:eastAsia="Times New Roman" w:hAnsi="Cambria" w:cs="Times New Roman"/>
          <w:sz w:val="24"/>
          <w:szCs w:val="24"/>
          <w:lang w:eastAsia="hr-HR"/>
        </w:rPr>
        <w:t>materijalni rashodi</w:t>
      </w:r>
      <w:r w:rsidR="002800B8">
        <w:rPr>
          <w:rFonts w:ascii="Cambria" w:eastAsia="Times New Roman" w:hAnsi="Cambria" w:cs="Times New Roman"/>
          <w:sz w:val="24"/>
          <w:szCs w:val="24"/>
          <w:lang w:eastAsia="hr-HR"/>
        </w:rPr>
        <w:t xml:space="preserve"> (12%)</w:t>
      </w:r>
      <w:r w:rsidR="00797DC2">
        <w:rPr>
          <w:rFonts w:ascii="Cambria" w:eastAsia="Times New Roman" w:hAnsi="Cambria" w:cs="Times New Roman"/>
          <w:sz w:val="24"/>
          <w:szCs w:val="24"/>
          <w:lang w:eastAsia="hr-HR"/>
        </w:rPr>
        <w:t xml:space="preserve"> u iznosu 8</w:t>
      </w:r>
      <w:r w:rsidR="00F11FE8">
        <w:rPr>
          <w:rFonts w:ascii="Cambria" w:eastAsia="Times New Roman" w:hAnsi="Cambria" w:cs="Times New Roman"/>
          <w:sz w:val="24"/>
          <w:szCs w:val="24"/>
          <w:lang w:eastAsia="hr-HR"/>
        </w:rPr>
        <w:t>11</w:t>
      </w:r>
      <w:r w:rsidR="00797DC2">
        <w:rPr>
          <w:rFonts w:ascii="Cambria" w:eastAsia="Times New Roman" w:hAnsi="Cambria" w:cs="Times New Roman"/>
          <w:sz w:val="24"/>
          <w:szCs w:val="24"/>
          <w:lang w:eastAsia="hr-HR"/>
        </w:rPr>
        <w:t>.400,00kuna</w:t>
      </w:r>
      <w:r w:rsidR="002800B8">
        <w:rPr>
          <w:rFonts w:ascii="Cambria" w:eastAsia="Times New Roman" w:hAnsi="Cambria" w:cs="Times New Roman"/>
          <w:sz w:val="24"/>
          <w:szCs w:val="24"/>
          <w:lang w:eastAsia="hr-HR"/>
        </w:rPr>
        <w:t>, rashodi za zaposlene (</w:t>
      </w:r>
      <w:r w:rsidR="00F11FE8">
        <w:rPr>
          <w:rFonts w:ascii="Cambria" w:eastAsia="Times New Roman" w:hAnsi="Cambria" w:cs="Times New Roman"/>
          <w:sz w:val="24"/>
          <w:szCs w:val="24"/>
          <w:lang w:eastAsia="hr-HR"/>
        </w:rPr>
        <w:t>10</w:t>
      </w:r>
      <w:r w:rsidR="002800B8">
        <w:rPr>
          <w:rFonts w:ascii="Cambria" w:eastAsia="Times New Roman" w:hAnsi="Cambria" w:cs="Times New Roman"/>
          <w:sz w:val="24"/>
          <w:szCs w:val="24"/>
          <w:lang w:eastAsia="hr-HR"/>
        </w:rPr>
        <w:t xml:space="preserve">%) u iznosu od </w:t>
      </w:r>
      <w:r w:rsidR="00F11FE8">
        <w:rPr>
          <w:rFonts w:ascii="Cambria" w:eastAsia="Times New Roman" w:hAnsi="Cambria" w:cs="Times New Roman"/>
          <w:sz w:val="24"/>
          <w:szCs w:val="24"/>
          <w:lang w:eastAsia="hr-HR"/>
        </w:rPr>
        <w:t>668</w:t>
      </w:r>
      <w:r w:rsidR="002800B8">
        <w:rPr>
          <w:rFonts w:ascii="Cambria" w:eastAsia="Times New Roman" w:hAnsi="Cambria" w:cs="Times New Roman"/>
          <w:sz w:val="24"/>
          <w:szCs w:val="24"/>
          <w:lang w:eastAsia="hr-HR"/>
        </w:rPr>
        <w:t>.000,00 kuna, pomoći dane u inozemstvu i unutar općeg proračuna (</w:t>
      </w:r>
      <w:r w:rsidR="00F11FE8">
        <w:rPr>
          <w:rFonts w:ascii="Cambria" w:eastAsia="Times New Roman" w:hAnsi="Cambria" w:cs="Times New Roman"/>
          <w:sz w:val="24"/>
          <w:szCs w:val="24"/>
          <w:lang w:eastAsia="hr-HR"/>
        </w:rPr>
        <w:t>1</w:t>
      </w:r>
      <w:r w:rsidR="002800B8">
        <w:rPr>
          <w:rFonts w:ascii="Cambria" w:eastAsia="Times New Roman" w:hAnsi="Cambria" w:cs="Times New Roman"/>
          <w:sz w:val="24"/>
          <w:szCs w:val="24"/>
          <w:lang w:eastAsia="hr-HR"/>
        </w:rPr>
        <w:t xml:space="preserve">%) u iznosu od </w:t>
      </w:r>
      <w:r w:rsidR="00F11FE8">
        <w:rPr>
          <w:rFonts w:ascii="Cambria" w:eastAsia="Times New Roman" w:hAnsi="Cambria" w:cs="Times New Roman"/>
          <w:sz w:val="24"/>
          <w:szCs w:val="24"/>
          <w:lang w:eastAsia="hr-HR"/>
        </w:rPr>
        <w:t>62</w:t>
      </w:r>
      <w:r w:rsidR="002800B8">
        <w:rPr>
          <w:rFonts w:ascii="Cambria" w:eastAsia="Times New Roman" w:hAnsi="Cambria" w:cs="Times New Roman"/>
          <w:sz w:val="24"/>
          <w:szCs w:val="24"/>
          <w:lang w:eastAsia="hr-HR"/>
        </w:rPr>
        <w:t>.000,00 kuna, rashodi za nabavu proizvedene dugotrajne imovine (0%) u iznosu od 25.000,00 kuna te financijski rashodi (0%) u iznosu od 9.000,00 kuna.</w:t>
      </w:r>
    </w:p>
    <w:p w14:paraId="0359B856" w14:textId="5883C6F3"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lastRenderedPageBreak/>
        <w:tab/>
      </w:r>
      <w:r w:rsidRPr="00612C81">
        <w:rPr>
          <w:rFonts w:ascii="Cambria" w:eastAsia="Times New Roman" w:hAnsi="Cambria" w:cs="Times New Roman"/>
          <w:b/>
          <w:sz w:val="24"/>
          <w:szCs w:val="24"/>
          <w:lang w:eastAsia="hr-HR"/>
        </w:rPr>
        <w:t>Skupina 31</w:t>
      </w:r>
      <w:r w:rsidRPr="00612C81">
        <w:rPr>
          <w:rFonts w:ascii="Cambria" w:eastAsia="Times New Roman" w:hAnsi="Cambria" w:cs="Times New Roman"/>
          <w:sz w:val="24"/>
          <w:szCs w:val="24"/>
          <w:lang w:eastAsia="hr-HR"/>
        </w:rPr>
        <w:t xml:space="preserve"> obuhvaća rashode za zaposlene u iznosu </w:t>
      </w:r>
      <w:r w:rsidR="001A4116">
        <w:rPr>
          <w:rFonts w:ascii="Cambria" w:eastAsia="Times New Roman" w:hAnsi="Cambria" w:cs="Times New Roman"/>
          <w:sz w:val="24"/>
          <w:szCs w:val="24"/>
          <w:lang w:eastAsia="hr-HR"/>
        </w:rPr>
        <w:t>668</w:t>
      </w:r>
      <w:r w:rsidR="002800B8">
        <w:rPr>
          <w:rFonts w:ascii="Cambria" w:eastAsia="Times New Roman" w:hAnsi="Cambria" w:cs="Times New Roman"/>
          <w:sz w:val="24"/>
          <w:szCs w:val="24"/>
          <w:lang w:eastAsia="hr-HR"/>
        </w:rPr>
        <w:t>.000</w:t>
      </w:r>
      <w:r w:rsidRPr="00612C81">
        <w:rPr>
          <w:rFonts w:ascii="Cambria" w:eastAsia="Times New Roman" w:hAnsi="Cambria" w:cs="Times New Roman"/>
          <w:sz w:val="24"/>
          <w:szCs w:val="24"/>
          <w:lang w:eastAsia="hr-HR"/>
        </w:rPr>
        <w:t xml:space="preserve">,00 kuna. U ovu skupinu spadaju rashodi za službenike i namještenike zaposlene u Jedinstvenom upravnom odjelu, rashodi za zaposlene na javnim radovima koji se financiraju putem HZZZ-e, </w:t>
      </w:r>
      <w:r w:rsidR="00E10C3D">
        <w:rPr>
          <w:rFonts w:ascii="Cambria" w:eastAsia="Times New Roman" w:hAnsi="Cambria" w:cs="Times New Roman"/>
          <w:sz w:val="24"/>
          <w:szCs w:val="24"/>
          <w:lang w:eastAsia="hr-HR"/>
        </w:rPr>
        <w:t xml:space="preserve">rashodi za poljoprivredno-komunalnog redara </w:t>
      </w:r>
      <w:r w:rsidRPr="00612C81">
        <w:rPr>
          <w:rFonts w:ascii="Cambria" w:eastAsia="Times New Roman" w:hAnsi="Cambria" w:cs="Times New Roman"/>
          <w:sz w:val="24"/>
          <w:szCs w:val="24"/>
          <w:lang w:eastAsia="hr-HR"/>
        </w:rPr>
        <w:t>te plaće djelatnicama koje su zaposlene putem projekta „Zaposli pa pomozi“ a koje se financiraju EU sredstvima</w:t>
      </w:r>
    </w:p>
    <w:p w14:paraId="24016521" w14:textId="4A277C2C"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32</w:t>
      </w:r>
      <w:r w:rsidRPr="00612C81">
        <w:rPr>
          <w:rFonts w:ascii="Cambria" w:eastAsia="Times New Roman" w:hAnsi="Cambria" w:cs="Times New Roman"/>
          <w:sz w:val="24"/>
          <w:szCs w:val="24"/>
          <w:lang w:eastAsia="hr-HR"/>
        </w:rPr>
        <w:t xml:space="preserve"> obuhvaća sve materijalne rashode razvrstane po aktivnostima unutar programa u posebnom dijela proračuna, a predviđaju se u iznosu </w:t>
      </w:r>
      <w:r w:rsidR="002800B8">
        <w:rPr>
          <w:rFonts w:ascii="Cambria" w:eastAsia="Times New Roman" w:hAnsi="Cambria" w:cs="Times New Roman"/>
          <w:sz w:val="24"/>
          <w:szCs w:val="24"/>
          <w:lang w:eastAsia="hr-HR"/>
        </w:rPr>
        <w:t>8</w:t>
      </w:r>
      <w:r w:rsidR="001A4116">
        <w:rPr>
          <w:rFonts w:ascii="Cambria" w:eastAsia="Times New Roman" w:hAnsi="Cambria" w:cs="Times New Roman"/>
          <w:sz w:val="24"/>
          <w:szCs w:val="24"/>
          <w:lang w:eastAsia="hr-HR"/>
        </w:rPr>
        <w:t>11</w:t>
      </w:r>
      <w:r w:rsidR="002800B8">
        <w:rPr>
          <w:rFonts w:ascii="Cambria" w:eastAsia="Times New Roman" w:hAnsi="Cambria" w:cs="Times New Roman"/>
          <w:sz w:val="24"/>
          <w:szCs w:val="24"/>
          <w:lang w:eastAsia="hr-HR"/>
        </w:rPr>
        <w:t>.400</w:t>
      </w:r>
      <w:r w:rsidRPr="00612C81">
        <w:rPr>
          <w:rFonts w:ascii="Cambria" w:eastAsia="Times New Roman" w:hAnsi="Cambria" w:cs="Times New Roman"/>
          <w:sz w:val="24"/>
          <w:szCs w:val="24"/>
          <w:lang w:eastAsia="hr-HR"/>
        </w:rPr>
        <w:t>,00 kuna.</w:t>
      </w:r>
    </w:p>
    <w:p w14:paraId="64916B11" w14:textId="704C2901"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34</w:t>
      </w:r>
      <w:r w:rsidRPr="00612C81">
        <w:rPr>
          <w:rFonts w:ascii="Cambria" w:eastAsia="Times New Roman" w:hAnsi="Cambria" w:cs="Times New Roman"/>
          <w:sz w:val="24"/>
          <w:szCs w:val="24"/>
          <w:lang w:eastAsia="hr-HR"/>
        </w:rPr>
        <w:t xml:space="preserve"> obuhvaća financijske rashode koji se odnose na bankarske usluge i usluge platnog prometa, a planiraju se u iznosu </w:t>
      </w:r>
      <w:r w:rsidR="002800B8">
        <w:rPr>
          <w:rFonts w:ascii="Cambria" w:eastAsia="Times New Roman" w:hAnsi="Cambria" w:cs="Times New Roman"/>
          <w:sz w:val="24"/>
          <w:szCs w:val="24"/>
          <w:lang w:eastAsia="hr-HR"/>
        </w:rPr>
        <w:t>9</w:t>
      </w:r>
      <w:r w:rsidRPr="00612C81">
        <w:rPr>
          <w:rFonts w:ascii="Cambria" w:eastAsia="Times New Roman" w:hAnsi="Cambria" w:cs="Times New Roman"/>
          <w:sz w:val="24"/>
          <w:szCs w:val="24"/>
          <w:lang w:eastAsia="hr-HR"/>
        </w:rPr>
        <w:t>.000,00 kuna.</w:t>
      </w:r>
    </w:p>
    <w:p w14:paraId="39C56157" w14:textId="36AB719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36</w:t>
      </w:r>
      <w:r w:rsidRPr="00612C81">
        <w:rPr>
          <w:rFonts w:ascii="Cambria" w:eastAsia="Times New Roman" w:hAnsi="Cambria" w:cs="Times New Roman"/>
          <w:sz w:val="24"/>
          <w:szCs w:val="24"/>
          <w:lang w:eastAsia="hr-HR"/>
        </w:rPr>
        <w:t xml:space="preserve"> obuhvaća pomoći koje se daju Osnovnoj školi „</w:t>
      </w:r>
      <w:proofErr w:type="spellStart"/>
      <w:r w:rsidRPr="00612C81">
        <w:rPr>
          <w:rFonts w:ascii="Cambria" w:eastAsia="Times New Roman" w:hAnsi="Cambria" w:cs="Times New Roman"/>
          <w:sz w:val="24"/>
          <w:szCs w:val="24"/>
          <w:lang w:eastAsia="hr-HR"/>
        </w:rPr>
        <w:t>Fran</w:t>
      </w:r>
      <w:proofErr w:type="spellEnd"/>
      <w:r w:rsidRPr="00612C81">
        <w:rPr>
          <w:rFonts w:ascii="Cambria" w:eastAsia="Times New Roman" w:hAnsi="Cambria" w:cs="Times New Roman"/>
          <w:sz w:val="24"/>
          <w:szCs w:val="24"/>
          <w:lang w:eastAsia="hr-HR"/>
        </w:rPr>
        <w:t xml:space="preserve"> </w:t>
      </w:r>
      <w:proofErr w:type="spellStart"/>
      <w:r w:rsidRPr="00612C81">
        <w:rPr>
          <w:rFonts w:ascii="Cambria" w:eastAsia="Times New Roman" w:hAnsi="Cambria" w:cs="Times New Roman"/>
          <w:sz w:val="24"/>
          <w:szCs w:val="24"/>
          <w:lang w:eastAsia="hr-HR"/>
        </w:rPr>
        <w:t>Koncelak</w:t>
      </w:r>
      <w:proofErr w:type="spellEnd"/>
      <w:r w:rsidRPr="00612C81">
        <w:rPr>
          <w:rFonts w:ascii="Cambria" w:eastAsia="Times New Roman" w:hAnsi="Cambria" w:cs="Times New Roman"/>
          <w:sz w:val="24"/>
          <w:szCs w:val="24"/>
          <w:lang w:eastAsia="hr-HR"/>
        </w:rPr>
        <w:t xml:space="preserve">“ </w:t>
      </w:r>
      <w:proofErr w:type="spellStart"/>
      <w:r w:rsidRPr="00612C81">
        <w:rPr>
          <w:rFonts w:ascii="Cambria" w:eastAsia="Times New Roman" w:hAnsi="Cambria" w:cs="Times New Roman"/>
          <w:sz w:val="24"/>
          <w:szCs w:val="24"/>
          <w:lang w:eastAsia="hr-HR"/>
        </w:rPr>
        <w:t>Drnje</w:t>
      </w:r>
      <w:proofErr w:type="spellEnd"/>
      <w:r w:rsidRPr="00612C81">
        <w:rPr>
          <w:rFonts w:ascii="Cambria" w:eastAsia="Times New Roman" w:hAnsi="Cambria" w:cs="Times New Roman"/>
          <w:sz w:val="24"/>
          <w:szCs w:val="24"/>
          <w:lang w:eastAsia="hr-HR"/>
        </w:rPr>
        <w:t>, sufinanciranje osobnog dohotka te ostalih troškova (putni troškovi, troškovi službenog mobitela…)</w:t>
      </w:r>
      <w:r w:rsidR="00E10C3D">
        <w:rPr>
          <w:rFonts w:ascii="Cambria" w:eastAsia="Times New Roman" w:hAnsi="Cambria" w:cs="Times New Roman"/>
          <w:sz w:val="24"/>
          <w:szCs w:val="24"/>
          <w:lang w:eastAsia="hr-HR"/>
        </w:rPr>
        <w:t xml:space="preserve">, </w:t>
      </w:r>
      <w:r w:rsidRPr="00612C81">
        <w:rPr>
          <w:rFonts w:ascii="Cambria" w:eastAsia="Times New Roman" w:hAnsi="Cambria" w:cs="Times New Roman"/>
          <w:sz w:val="24"/>
          <w:szCs w:val="24"/>
          <w:lang w:eastAsia="hr-HR"/>
        </w:rPr>
        <w:t xml:space="preserve">a planiraju se u ukupnom iznosu </w:t>
      </w:r>
      <w:r w:rsidR="001A4116">
        <w:rPr>
          <w:rFonts w:ascii="Cambria" w:eastAsia="Times New Roman" w:hAnsi="Cambria" w:cs="Times New Roman"/>
          <w:sz w:val="24"/>
          <w:szCs w:val="24"/>
          <w:lang w:eastAsia="hr-HR"/>
        </w:rPr>
        <w:t>62</w:t>
      </w:r>
      <w:r w:rsidRPr="00612C81">
        <w:rPr>
          <w:rFonts w:ascii="Cambria" w:eastAsia="Times New Roman" w:hAnsi="Cambria" w:cs="Times New Roman"/>
          <w:sz w:val="24"/>
          <w:szCs w:val="24"/>
          <w:lang w:eastAsia="hr-HR"/>
        </w:rPr>
        <w:t>.000,00 kuna.</w:t>
      </w:r>
    </w:p>
    <w:p w14:paraId="64340B3D" w14:textId="745D7770"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37</w:t>
      </w:r>
      <w:r w:rsidRPr="00612C81">
        <w:rPr>
          <w:rFonts w:ascii="Cambria" w:eastAsia="Times New Roman" w:hAnsi="Cambria" w:cs="Times New Roman"/>
          <w:sz w:val="24"/>
          <w:szCs w:val="24"/>
          <w:lang w:eastAsia="hr-HR"/>
        </w:rPr>
        <w:t xml:space="preserve"> planira se u iznosu </w:t>
      </w:r>
      <w:r w:rsidR="008A4C76">
        <w:rPr>
          <w:rFonts w:ascii="Cambria" w:eastAsia="Times New Roman" w:hAnsi="Cambria" w:cs="Times New Roman"/>
          <w:sz w:val="24"/>
          <w:szCs w:val="24"/>
          <w:lang w:eastAsia="hr-HR"/>
        </w:rPr>
        <w:t>915.500</w:t>
      </w:r>
      <w:r w:rsidRPr="00612C81">
        <w:rPr>
          <w:rFonts w:ascii="Cambria" w:eastAsia="Times New Roman" w:hAnsi="Cambria" w:cs="Times New Roman"/>
          <w:sz w:val="24"/>
          <w:szCs w:val="24"/>
          <w:lang w:eastAsia="hr-HR"/>
        </w:rPr>
        <w:t>,00 kuna, a odnosi se na nagrade za dobrovoljne darivatelje krvi, Program mjera za poticanje rješavanja stambenog pitanja mladih obitelji na području Općine Hlebine, sufinanciranje udžbenika/školskog materijala za djecu osnovne i srednje škole, nagrađivanje studenata Općine Hlebine te ostvarivanje programa javnih potreba u socijalnoj skrbi.</w:t>
      </w:r>
    </w:p>
    <w:p w14:paraId="3BA00BB0" w14:textId="2865A47A"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38</w:t>
      </w:r>
      <w:r w:rsidRPr="00612C81">
        <w:rPr>
          <w:rFonts w:ascii="Cambria" w:eastAsia="Times New Roman" w:hAnsi="Cambria" w:cs="Times New Roman"/>
          <w:sz w:val="24"/>
          <w:szCs w:val="24"/>
          <w:lang w:eastAsia="hr-HR"/>
        </w:rPr>
        <w:t xml:space="preserve"> planira se u iznosu </w:t>
      </w:r>
      <w:r w:rsidR="008A4C76">
        <w:rPr>
          <w:rFonts w:ascii="Cambria" w:eastAsia="Times New Roman" w:hAnsi="Cambria" w:cs="Times New Roman"/>
          <w:sz w:val="24"/>
          <w:szCs w:val="24"/>
          <w:lang w:eastAsia="hr-HR"/>
        </w:rPr>
        <w:t>1.319.000</w:t>
      </w:r>
      <w:r w:rsidRPr="00612C81">
        <w:rPr>
          <w:rFonts w:ascii="Cambria" w:eastAsia="Times New Roman" w:hAnsi="Cambria" w:cs="Times New Roman"/>
          <w:sz w:val="24"/>
          <w:szCs w:val="24"/>
          <w:lang w:eastAsia="hr-HR"/>
        </w:rPr>
        <w:t>,00 kuna</w:t>
      </w:r>
      <w:r w:rsidR="008A4C76">
        <w:rPr>
          <w:rFonts w:ascii="Cambria" w:eastAsia="Times New Roman" w:hAnsi="Cambria" w:cs="Times New Roman"/>
          <w:sz w:val="24"/>
          <w:szCs w:val="24"/>
          <w:lang w:eastAsia="hr-HR"/>
        </w:rPr>
        <w:t>,</w:t>
      </w:r>
      <w:r w:rsidRPr="00612C81">
        <w:rPr>
          <w:rFonts w:ascii="Cambria" w:eastAsia="Times New Roman" w:hAnsi="Cambria" w:cs="Times New Roman"/>
          <w:sz w:val="24"/>
          <w:szCs w:val="24"/>
          <w:lang w:eastAsia="hr-HR"/>
        </w:rPr>
        <w:t xml:space="preserve"> a odnosi se na tekuće i kapitalne donacije političkim strankama, udrugama, društvima, klubovima koji djeluju na području Općine Hlebine, te sufinanciranje projekta aglomeracije.</w:t>
      </w:r>
    </w:p>
    <w:p w14:paraId="05ED2154" w14:textId="759B573F"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41</w:t>
      </w:r>
      <w:r w:rsidRPr="00612C81">
        <w:rPr>
          <w:rFonts w:ascii="Cambria" w:eastAsia="Times New Roman" w:hAnsi="Cambria" w:cs="Times New Roman"/>
          <w:sz w:val="24"/>
          <w:szCs w:val="24"/>
          <w:lang w:eastAsia="hr-HR"/>
        </w:rPr>
        <w:t xml:space="preserve"> planira se u iznosu </w:t>
      </w:r>
      <w:r w:rsidR="008A4C76">
        <w:rPr>
          <w:rFonts w:ascii="Cambria" w:eastAsia="Times New Roman" w:hAnsi="Cambria" w:cs="Times New Roman"/>
          <w:sz w:val="24"/>
          <w:szCs w:val="24"/>
          <w:lang w:eastAsia="hr-HR"/>
        </w:rPr>
        <w:t>25</w:t>
      </w:r>
      <w:r w:rsidRPr="00612C81">
        <w:rPr>
          <w:rFonts w:ascii="Cambria" w:eastAsia="Times New Roman" w:hAnsi="Cambria" w:cs="Times New Roman"/>
          <w:sz w:val="24"/>
          <w:szCs w:val="24"/>
          <w:lang w:eastAsia="hr-HR"/>
        </w:rPr>
        <w:t xml:space="preserve">.000,00 kuna, a odnosi se na projektnu dokumentaciju za </w:t>
      </w:r>
      <w:r w:rsidR="008A4C76">
        <w:rPr>
          <w:rFonts w:ascii="Cambria" w:eastAsia="Times New Roman" w:hAnsi="Cambria" w:cs="Times New Roman"/>
          <w:sz w:val="24"/>
          <w:szCs w:val="24"/>
          <w:lang w:eastAsia="hr-HR"/>
        </w:rPr>
        <w:t>rekonstrukciju javne rasvjete LED</w:t>
      </w:r>
      <w:r w:rsidRPr="00612C81">
        <w:rPr>
          <w:rFonts w:ascii="Cambria" w:eastAsia="Times New Roman" w:hAnsi="Cambria" w:cs="Times New Roman"/>
          <w:sz w:val="24"/>
          <w:szCs w:val="24"/>
          <w:lang w:eastAsia="hr-HR"/>
        </w:rPr>
        <w:t>.</w:t>
      </w:r>
    </w:p>
    <w:p w14:paraId="75244471" w14:textId="005B32B4"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42</w:t>
      </w:r>
      <w:r w:rsidRPr="00612C81">
        <w:rPr>
          <w:rFonts w:ascii="Cambria" w:eastAsia="Times New Roman" w:hAnsi="Cambria" w:cs="Times New Roman"/>
          <w:sz w:val="24"/>
          <w:szCs w:val="24"/>
          <w:lang w:eastAsia="hr-HR"/>
        </w:rPr>
        <w:t xml:space="preserve"> planira se u iznosu </w:t>
      </w:r>
      <w:r w:rsidR="008A4C76">
        <w:rPr>
          <w:rFonts w:ascii="Cambria" w:eastAsia="Times New Roman" w:hAnsi="Cambria" w:cs="Times New Roman"/>
          <w:sz w:val="24"/>
          <w:szCs w:val="24"/>
          <w:lang w:eastAsia="hr-HR"/>
        </w:rPr>
        <w:t>2.000</w:t>
      </w:r>
      <w:r w:rsidRPr="00612C81">
        <w:rPr>
          <w:rFonts w:ascii="Cambria" w:eastAsia="Times New Roman" w:hAnsi="Cambria" w:cs="Times New Roman"/>
          <w:sz w:val="24"/>
          <w:szCs w:val="24"/>
          <w:lang w:eastAsia="hr-HR"/>
        </w:rPr>
        <w:t xml:space="preserve">.000,00 kuna, a obuhvaća nabavu proizvedene dugotrajne imovine (uredska oprema za Jedinstveni upravni odjel, izgradnja pješačkih staza, izgradnja staza na groblju, </w:t>
      </w:r>
      <w:r w:rsidR="008E38D6">
        <w:rPr>
          <w:rFonts w:ascii="Cambria" w:eastAsia="Times New Roman" w:hAnsi="Cambria" w:cs="Times New Roman"/>
          <w:sz w:val="24"/>
          <w:szCs w:val="24"/>
          <w:lang w:eastAsia="hr-HR"/>
        </w:rPr>
        <w:t xml:space="preserve">izgradnja staza ispred Galerije, rekonstrukcija ograde na groblju, </w:t>
      </w:r>
      <w:r w:rsidRPr="00612C81">
        <w:rPr>
          <w:rFonts w:ascii="Cambria" w:eastAsia="Times New Roman" w:hAnsi="Cambria" w:cs="Times New Roman"/>
          <w:sz w:val="24"/>
          <w:szCs w:val="24"/>
          <w:lang w:eastAsia="hr-HR"/>
        </w:rPr>
        <w:t>rekonstrukcija javne rasvjete</w:t>
      </w:r>
      <w:r w:rsidR="00E10C3D">
        <w:rPr>
          <w:rFonts w:ascii="Cambria" w:eastAsia="Times New Roman" w:hAnsi="Cambria" w:cs="Times New Roman"/>
          <w:sz w:val="24"/>
          <w:szCs w:val="24"/>
          <w:lang w:eastAsia="hr-HR"/>
        </w:rPr>
        <w:t xml:space="preserve"> -LED naselja Hlebine i </w:t>
      </w:r>
      <w:proofErr w:type="spellStart"/>
      <w:r w:rsidR="00E10C3D">
        <w:rPr>
          <w:rFonts w:ascii="Cambria" w:eastAsia="Times New Roman" w:hAnsi="Cambria" w:cs="Times New Roman"/>
          <w:sz w:val="24"/>
          <w:szCs w:val="24"/>
          <w:lang w:eastAsia="hr-HR"/>
        </w:rPr>
        <w:t>Gabajeva</w:t>
      </w:r>
      <w:proofErr w:type="spellEnd"/>
      <w:r w:rsidR="00E10C3D">
        <w:rPr>
          <w:rFonts w:ascii="Cambria" w:eastAsia="Times New Roman" w:hAnsi="Cambria" w:cs="Times New Roman"/>
          <w:sz w:val="24"/>
          <w:szCs w:val="24"/>
          <w:lang w:eastAsia="hr-HR"/>
        </w:rPr>
        <w:t xml:space="preserve"> Greda</w:t>
      </w:r>
      <w:r w:rsidRPr="00612C81">
        <w:rPr>
          <w:rFonts w:ascii="Cambria" w:eastAsia="Times New Roman" w:hAnsi="Cambria" w:cs="Times New Roman"/>
          <w:sz w:val="24"/>
          <w:szCs w:val="24"/>
          <w:lang w:eastAsia="hr-HR"/>
        </w:rPr>
        <w:t>).</w:t>
      </w:r>
    </w:p>
    <w:p w14:paraId="0B629459" w14:textId="06FC22BE"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45</w:t>
      </w:r>
      <w:r w:rsidRPr="00612C81">
        <w:rPr>
          <w:rFonts w:ascii="Cambria" w:eastAsia="Times New Roman" w:hAnsi="Cambria" w:cs="Times New Roman"/>
          <w:sz w:val="24"/>
          <w:szCs w:val="24"/>
          <w:lang w:eastAsia="hr-HR"/>
        </w:rPr>
        <w:t xml:space="preserve"> u iznosu 1.1</w:t>
      </w:r>
      <w:r w:rsidR="000F4CF4">
        <w:rPr>
          <w:rFonts w:ascii="Cambria" w:eastAsia="Times New Roman" w:hAnsi="Cambria" w:cs="Times New Roman"/>
          <w:sz w:val="24"/>
          <w:szCs w:val="24"/>
          <w:lang w:eastAsia="hr-HR"/>
        </w:rPr>
        <w:t>4</w:t>
      </w:r>
      <w:r w:rsidRPr="00612C81">
        <w:rPr>
          <w:rFonts w:ascii="Cambria" w:eastAsia="Times New Roman" w:hAnsi="Cambria" w:cs="Times New Roman"/>
          <w:sz w:val="24"/>
          <w:szCs w:val="24"/>
          <w:lang w:eastAsia="hr-HR"/>
        </w:rPr>
        <w:t>0.</w:t>
      </w:r>
      <w:r w:rsidR="000F4CF4">
        <w:rPr>
          <w:rFonts w:ascii="Cambria" w:eastAsia="Times New Roman" w:hAnsi="Cambria" w:cs="Times New Roman"/>
          <w:sz w:val="24"/>
          <w:szCs w:val="24"/>
          <w:lang w:eastAsia="hr-HR"/>
        </w:rPr>
        <w:t>1</w:t>
      </w:r>
      <w:r w:rsidRPr="00612C81">
        <w:rPr>
          <w:rFonts w:ascii="Cambria" w:eastAsia="Times New Roman" w:hAnsi="Cambria" w:cs="Times New Roman"/>
          <w:sz w:val="24"/>
          <w:szCs w:val="24"/>
          <w:lang w:eastAsia="hr-HR"/>
        </w:rPr>
        <w:t>00,00 kuna odnosi se na adaptaciju Galerije Hlebine.</w:t>
      </w:r>
    </w:p>
    <w:p w14:paraId="5FE1C005"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Detaljno obrazloženje rashoda unutar svake skupine bit će dano u Posebnom dijelu proračuna.</w:t>
      </w:r>
    </w:p>
    <w:p w14:paraId="729067AA"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28E5DB85" w14:textId="77777777" w:rsidR="00612C81" w:rsidRPr="00612C81" w:rsidRDefault="00612C81" w:rsidP="00612C81">
      <w:pPr>
        <w:numPr>
          <w:ilvl w:val="1"/>
          <w:numId w:val="2"/>
        </w:numPr>
        <w:spacing w:after="0" w:line="276" w:lineRule="auto"/>
        <w:contextualSpacing/>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t xml:space="preserve">Račun financiranja </w:t>
      </w:r>
    </w:p>
    <w:p w14:paraId="15235369" w14:textId="77777777" w:rsidR="00612C81" w:rsidRPr="00612C81" w:rsidRDefault="00612C81" w:rsidP="00612C81">
      <w:pPr>
        <w:spacing w:after="0" w:line="276" w:lineRule="auto"/>
        <w:contextualSpacing/>
        <w:rPr>
          <w:rFonts w:ascii="Cambria" w:eastAsia="Times New Roman" w:hAnsi="Cambria" w:cs="Times New Roman"/>
          <w:b/>
          <w:sz w:val="24"/>
          <w:szCs w:val="24"/>
          <w:lang w:eastAsia="hr-HR"/>
        </w:rPr>
      </w:pPr>
    </w:p>
    <w:p w14:paraId="0743B1AC" w14:textId="1588245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Račun financiranja je dio općeg dijela proračuna u kojem se iskazuju primici od financijske imovine i zaduživanja te izdaci za financijsku imovinu i otplate zajmova. Ovi primici i izdaci nisu planirani u Proračunu Općine Hlebine za 202</w:t>
      </w:r>
      <w:r w:rsidR="000F4CF4">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godinu.</w:t>
      </w:r>
    </w:p>
    <w:p w14:paraId="4B03D4BF" w14:textId="22E71711" w:rsidR="00612C81" w:rsidRDefault="00612C81" w:rsidP="00612C81">
      <w:pPr>
        <w:spacing w:after="0" w:line="276" w:lineRule="auto"/>
        <w:rPr>
          <w:rFonts w:ascii="Cambria" w:eastAsia="Times New Roman" w:hAnsi="Cambria" w:cs="Times New Roman"/>
          <w:sz w:val="24"/>
          <w:szCs w:val="24"/>
          <w:lang w:eastAsia="hr-HR"/>
        </w:rPr>
      </w:pPr>
    </w:p>
    <w:p w14:paraId="166CAB83" w14:textId="61FC8D3D" w:rsidR="000F4CF4" w:rsidRDefault="000F4CF4" w:rsidP="00612C81">
      <w:pPr>
        <w:spacing w:after="0" w:line="276" w:lineRule="auto"/>
        <w:rPr>
          <w:rFonts w:ascii="Cambria" w:eastAsia="Times New Roman" w:hAnsi="Cambria" w:cs="Times New Roman"/>
          <w:sz w:val="24"/>
          <w:szCs w:val="24"/>
          <w:lang w:eastAsia="hr-HR"/>
        </w:rPr>
      </w:pPr>
    </w:p>
    <w:p w14:paraId="30C35665" w14:textId="77777777" w:rsidR="000F4CF4" w:rsidRPr="00612C81" w:rsidRDefault="000F4CF4" w:rsidP="00612C81">
      <w:pPr>
        <w:spacing w:after="0" w:line="276" w:lineRule="auto"/>
        <w:rPr>
          <w:rFonts w:ascii="Cambria" w:eastAsia="Times New Roman" w:hAnsi="Cambria" w:cs="Times New Roman"/>
          <w:sz w:val="24"/>
          <w:szCs w:val="24"/>
          <w:lang w:eastAsia="hr-HR"/>
        </w:rPr>
      </w:pPr>
    </w:p>
    <w:p w14:paraId="6D05853E" w14:textId="77777777" w:rsidR="00612C81" w:rsidRPr="00612C81" w:rsidRDefault="00612C81" w:rsidP="00612C81">
      <w:pPr>
        <w:numPr>
          <w:ilvl w:val="1"/>
          <w:numId w:val="2"/>
        </w:numPr>
        <w:spacing w:after="0" w:line="276" w:lineRule="auto"/>
        <w:contextualSpacing/>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t>Višak/ manjak</w:t>
      </w:r>
    </w:p>
    <w:p w14:paraId="07D57DE8" w14:textId="77777777" w:rsidR="00612C81" w:rsidRPr="00612C81" w:rsidRDefault="00612C81" w:rsidP="00612C81">
      <w:pPr>
        <w:spacing w:after="0" w:line="276" w:lineRule="auto"/>
        <w:rPr>
          <w:rFonts w:ascii="Cambria" w:eastAsia="Times New Roman" w:hAnsi="Cambria" w:cs="Times New Roman"/>
          <w:b/>
          <w:sz w:val="24"/>
          <w:szCs w:val="24"/>
          <w:lang w:eastAsia="hr-HR"/>
        </w:rPr>
      </w:pPr>
    </w:p>
    <w:p w14:paraId="244BF3CA" w14:textId="7EAEB9F6"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Višak, odnosno manjak prihoda prenesen iz prošle godine </w:t>
      </w:r>
      <w:r w:rsidR="000F4CF4">
        <w:rPr>
          <w:rFonts w:ascii="Cambria" w:eastAsia="Times New Roman" w:hAnsi="Cambria" w:cs="Times New Roman"/>
          <w:sz w:val="24"/>
          <w:szCs w:val="24"/>
          <w:lang w:eastAsia="hr-HR"/>
        </w:rPr>
        <w:t xml:space="preserve">u iznosu od 1.000.000,00 kuna </w:t>
      </w:r>
      <w:r w:rsidRPr="00612C81">
        <w:rPr>
          <w:rFonts w:ascii="Cambria" w:eastAsia="Times New Roman" w:hAnsi="Cambria" w:cs="Times New Roman"/>
          <w:sz w:val="24"/>
          <w:szCs w:val="24"/>
          <w:lang w:eastAsia="hr-HR"/>
        </w:rPr>
        <w:t>Općina Hlebine planirala u Proračunu za 202</w:t>
      </w:r>
      <w:r w:rsidR="000F4CF4">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godinu.</w:t>
      </w:r>
    </w:p>
    <w:p w14:paraId="10D4634E"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EF24F6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0DDC2E4" w14:textId="77777777" w:rsidR="00612C81" w:rsidRPr="00612C81" w:rsidRDefault="00612C81" w:rsidP="00612C81">
      <w:pPr>
        <w:numPr>
          <w:ilvl w:val="0"/>
          <w:numId w:val="2"/>
        </w:numPr>
        <w:spacing w:after="0" w:line="276" w:lineRule="auto"/>
        <w:contextualSpacing/>
        <w:rPr>
          <w:rFonts w:ascii="Cambria" w:eastAsia="Times New Roman" w:hAnsi="Cambria" w:cs="Times New Roman"/>
          <w:sz w:val="24"/>
          <w:szCs w:val="24"/>
          <w:lang w:eastAsia="hr-HR"/>
        </w:rPr>
      </w:pPr>
      <w:r w:rsidRPr="00612C81">
        <w:rPr>
          <w:rFonts w:ascii="Cambria" w:eastAsia="Times New Roman" w:hAnsi="Cambria" w:cs="Times New Roman"/>
          <w:b/>
          <w:sz w:val="24"/>
          <w:szCs w:val="24"/>
          <w:lang w:eastAsia="hr-HR"/>
        </w:rPr>
        <w:t>POSEBNI DIO PRORAČUNA OPĆINE HLEBINE ZA 2020. GODINU</w:t>
      </w:r>
    </w:p>
    <w:p w14:paraId="068A8ACF"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0BFBE2E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Kao što je navedeno u uvodu obrazloženja, posebni dio Proračuna sastoji se od rashoda raspoređenih po programima koji se sastoje od aktivnosti, tekućih i kapitalnih projekata, unutar glava i razdjela definiranih u skladu s organizacijskom klasifikacijom Proračuna.</w:t>
      </w:r>
    </w:p>
    <w:p w14:paraId="593D224B"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Prema Pravilniku o proračunskim klasifikacijama razlikujemo slijedeće proračunske klasifikacija:</w:t>
      </w:r>
    </w:p>
    <w:p w14:paraId="195977AE"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18511F49"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Organizacijska klasifikacija</w:t>
      </w:r>
    </w:p>
    <w:p w14:paraId="7B29FB86"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Programska klasifikacija,</w:t>
      </w:r>
    </w:p>
    <w:p w14:paraId="14A332E0"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Funkcijska klasifikacija</w:t>
      </w:r>
    </w:p>
    <w:p w14:paraId="53E38421"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Ekonomska klasifikacija,</w:t>
      </w:r>
    </w:p>
    <w:p w14:paraId="5A50CE23"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Lokacijska klasifikacija i </w:t>
      </w:r>
    </w:p>
    <w:p w14:paraId="690100FC"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Izvori financiranja.</w:t>
      </w:r>
    </w:p>
    <w:p w14:paraId="668FAF71" w14:textId="77777777" w:rsidR="00612C81" w:rsidRPr="00612C81" w:rsidRDefault="00612C81" w:rsidP="00612C81">
      <w:pPr>
        <w:spacing w:after="0" w:line="276" w:lineRule="auto"/>
        <w:contextualSpacing/>
        <w:jc w:val="both"/>
        <w:rPr>
          <w:rFonts w:ascii="Cambria" w:eastAsia="Times New Roman" w:hAnsi="Cambria" w:cs="Times New Roman"/>
          <w:sz w:val="24"/>
          <w:szCs w:val="24"/>
          <w:lang w:eastAsia="hr-HR"/>
        </w:rPr>
      </w:pPr>
    </w:p>
    <w:p w14:paraId="314A717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Organizacijska klasifikacija uspostavlja se definiranjem razdjela i glava. Razdjel se sastoji od jedne ili više glava, a podrazumijeva organizacijsku razinu utvrđenu za potrebe planiranja i izvršavanja proračuna. Status razdjela proračuna jedinice lokalne i područne (regionalne) samouprave može se dodijeliti predstavničkom ili izvršnom tijelu kao i upravnim tijelima. Kod jedinica lokalne i područne (regionalne) samouprave čije glave nemaju proračunske korisnike, glava je istovjetna razdjelu.</w:t>
      </w:r>
    </w:p>
    <w:p w14:paraId="0FEFE642" w14:textId="41989C0A"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Sukladno prethodno navedenom Proračun Općine Hlebine za 202</w:t>
      </w:r>
      <w:r w:rsidR="00C25F68">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godinu sastoji se od četiri razdjela:</w:t>
      </w:r>
    </w:p>
    <w:p w14:paraId="0161276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07316174" w14:textId="77777777" w:rsidR="00612C81" w:rsidRPr="00612C81" w:rsidRDefault="00612C81" w:rsidP="00612C81">
      <w:pPr>
        <w:numPr>
          <w:ilvl w:val="0"/>
          <w:numId w:val="7"/>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Općinsko vijeće i općinski načelnik</w:t>
      </w:r>
    </w:p>
    <w:p w14:paraId="0C745A1D" w14:textId="77777777" w:rsidR="00612C81" w:rsidRPr="00612C81" w:rsidRDefault="00612C81" w:rsidP="00612C81">
      <w:pPr>
        <w:numPr>
          <w:ilvl w:val="0"/>
          <w:numId w:val="7"/>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Jedinstveni upravni odjel</w:t>
      </w:r>
    </w:p>
    <w:p w14:paraId="66B1C7A3" w14:textId="77777777" w:rsidR="00612C81" w:rsidRPr="00612C81" w:rsidRDefault="00612C81" w:rsidP="00612C81">
      <w:pPr>
        <w:numPr>
          <w:ilvl w:val="0"/>
          <w:numId w:val="7"/>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Društvene, socijalne i druge djelatnosti</w:t>
      </w:r>
    </w:p>
    <w:p w14:paraId="4D44AA25" w14:textId="77777777" w:rsidR="00612C81" w:rsidRPr="00612C81" w:rsidRDefault="00612C81" w:rsidP="00612C81">
      <w:pPr>
        <w:numPr>
          <w:ilvl w:val="0"/>
          <w:numId w:val="7"/>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Komunalno gospodarstvo</w:t>
      </w:r>
    </w:p>
    <w:p w14:paraId="5E401B37"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5C60FBA6"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Razdjel Društvene, socijalne i druge djelatnosti sastoji se od četiri glave:</w:t>
      </w:r>
    </w:p>
    <w:p w14:paraId="0FA2F403" w14:textId="77777777" w:rsidR="00612C81" w:rsidRPr="00612C81" w:rsidRDefault="00612C81" w:rsidP="00612C81">
      <w:pPr>
        <w:numPr>
          <w:ilvl w:val="0"/>
          <w:numId w:val="22"/>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Odgoj i obrazovanje,</w:t>
      </w:r>
    </w:p>
    <w:p w14:paraId="7977CF5C" w14:textId="77777777" w:rsidR="00612C81" w:rsidRPr="00612C81" w:rsidRDefault="00612C81" w:rsidP="00612C81">
      <w:pPr>
        <w:numPr>
          <w:ilvl w:val="0"/>
          <w:numId w:val="22"/>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Socijalna skrb,</w:t>
      </w:r>
    </w:p>
    <w:p w14:paraId="045AE613" w14:textId="77777777" w:rsidR="00612C81" w:rsidRPr="00612C81" w:rsidRDefault="00612C81" w:rsidP="00612C81">
      <w:pPr>
        <w:numPr>
          <w:ilvl w:val="0"/>
          <w:numId w:val="22"/>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Zaštita i sigurnost</w:t>
      </w:r>
    </w:p>
    <w:p w14:paraId="2E391EE0" w14:textId="77777777" w:rsidR="00612C81" w:rsidRPr="00612C81" w:rsidRDefault="00612C81" w:rsidP="00612C81">
      <w:pPr>
        <w:numPr>
          <w:ilvl w:val="0"/>
          <w:numId w:val="22"/>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Ostale društvene djelatnosti</w:t>
      </w:r>
    </w:p>
    <w:p w14:paraId="60624526"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503B17A" w14:textId="629485D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Slijedećom tablicom prikazan je pregled rashoda i izdataka Proračuna Općine Hlebine za razdoblje 202</w:t>
      </w:r>
      <w:r w:rsidR="00C25F68">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- 202</w:t>
      </w:r>
      <w:r w:rsidR="00C25F68">
        <w:rPr>
          <w:rFonts w:ascii="Cambria" w:eastAsia="Times New Roman" w:hAnsi="Cambria" w:cs="Times New Roman"/>
          <w:sz w:val="24"/>
          <w:szCs w:val="24"/>
          <w:lang w:eastAsia="hr-HR"/>
        </w:rPr>
        <w:t>4</w:t>
      </w:r>
      <w:r w:rsidRPr="00612C81">
        <w:rPr>
          <w:rFonts w:ascii="Cambria" w:eastAsia="Times New Roman" w:hAnsi="Cambria" w:cs="Times New Roman"/>
          <w:sz w:val="24"/>
          <w:szCs w:val="24"/>
          <w:lang w:eastAsia="hr-HR"/>
        </w:rPr>
        <w:t>.</w:t>
      </w:r>
    </w:p>
    <w:p w14:paraId="69BC53A9"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8E25907" w14:textId="45B4DF56" w:rsid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Tablica br. 1: Pregled planiranih rashoda i izdataka proračuna Općine Hlebine za razdoblje 202</w:t>
      </w:r>
      <w:r w:rsidR="00C25F68">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 202</w:t>
      </w:r>
      <w:r w:rsidR="00C25F68">
        <w:rPr>
          <w:rFonts w:ascii="Cambria" w:eastAsia="Times New Roman" w:hAnsi="Cambria" w:cs="Times New Roman"/>
          <w:sz w:val="24"/>
          <w:szCs w:val="24"/>
          <w:lang w:eastAsia="hr-HR"/>
        </w:rPr>
        <w:t>4</w:t>
      </w:r>
      <w:r w:rsidRPr="00612C81">
        <w:rPr>
          <w:rFonts w:ascii="Cambria" w:eastAsia="Times New Roman" w:hAnsi="Cambria" w:cs="Times New Roman"/>
          <w:sz w:val="24"/>
          <w:szCs w:val="24"/>
          <w:lang w:eastAsia="hr-HR"/>
        </w:rPr>
        <w:t>. godine prema organizacijskoj klasifikaciji</w:t>
      </w:r>
    </w:p>
    <w:p w14:paraId="46E8BCB4" w14:textId="77777777" w:rsidR="00E10C3D" w:rsidRPr="00612C81" w:rsidRDefault="00E10C3D" w:rsidP="00612C81">
      <w:pPr>
        <w:spacing w:after="0" w:line="276" w:lineRule="auto"/>
        <w:jc w:val="both"/>
        <w:rPr>
          <w:rFonts w:ascii="Cambria" w:eastAsia="Times New Roman" w:hAnsi="Cambria" w:cs="Times New Roman"/>
          <w:sz w:val="24"/>
          <w:szCs w:val="24"/>
          <w:lang w:eastAsia="hr-HR"/>
        </w:rPr>
      </w:pPr>
    </w:p>
    <w:p w14:paraId="1E7E4B3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tbl>
      <w:tblPr>
        <w:tblStyle w:val="Reetkatablice1"/>
        <w:tblW w:w="0" w:type="auto"/>
        <w:jc w:val="center"/>
        <w:tblLook w:val="04A0" w:firstRow="1" w:lastRow="0" w:firstColumn="1" w:lastColumn="0" w:noHBand="0" w:noVBand="1"/>
      </w:tblPr>
      <w:tblGrid>
        <w:gridCol w:w="2279"/>
        <w:gridCol w:w="2261"/>
        <w:gridCol w:w="2261"/>
        <w:gridCol w:w="2261"/>
      </w:tblGrid>
      <w:tr w:rsidR="00612C81" w:rsidRPr="00612C81" w14:paraId="2E20FB20" w14:textId="77777777" w:rsidTr="0037494A">
        <w:trPr>
          <w:jc w:val="center"/>
        </w:trPr>
        <w:tc>
          <w:tcPr>
            <w:tcW w:w="2322" w:type="dxa"/>
            <w:vAlign w:val="center"/>
          </w:tcPr>
          <w:p w14:paraId="6E177522" w14:textId="77777777" w:rsidR="00612C81" w:rsidRPr="00612C81" w:rsidRDefault="00612C81" w:rsidP="00612C81">
            <w:pPr>
              <w:jc w:val="center"/>
              <w:rPr>
                <w:rFonts w:ascii="Cambria" w:hAnsi="Cambria" w:cs="Times New Roman"/>
                <w:b/>
                <w:color w:val="000000"/>
                <w:sz w:val="24"/>
                <w:szCs w:val="24"/>
              </w:rPr>
            </w:pPr>
          </w:p>
          <w:p w14:paraId="14F58D7E" w14:textId="77777777" w:rsidR="00612C81" w:rsidRPr="00612C81" w:rsidRDefault="00612C81" w:rsidP="00612C81">
            <w:pPr>
              <w:jc w:val="center"/>
              <w:rPr>
                <w:rFonts w:ascii="Cambria" w:hAnsi="Cambria" w:cs="Times New Roman"/>
                <w:b/>
                <w:color w:val="000000"/>
                <w:sz w:val="24"/>
                <w:szCs w:val="24"/>
              </w:rPr>
            </w:pPr>
            <w:r w:rsidRPr="00612C81">
              <w:rPr>
                <w:rFonts w:ascii="Cambria" w:hAnsi="Cambria" w:cs="Times New Roman"/>
                <w:b/>
                <w:color w:val="000000"/>
                <w:sz w:val="24"/>
                <w:szCs w:val="24"/>
              </w:rPr>
              <w:t>Organizacijska klasifikacija</w:t>
            </w:r>
          </w:p>
          <w:p w14:paraId="2B41E33B" w14:textId="77777777" w:rsidR="00612C81" w:rsidRPr="00612C81" w:rsidRDefault="00612C81" w:rsidP="00612C81">
            <w:pPr>
              <w:jc w:val="center"/>
              <w:rPr>
                <w:rFonts w:ascii="Cambria" w:hAnsi="Cambria" w:cs="Times New Roman"/>
                <w:b/>
                <w:color w:val="000000"/>
                <w:sz w:val="24"/>
                <w:szCs w:val="24"/>
              </w:rPr>
            </w:pPr>
          </w:p>
        </w:tc>
        <w:tc>
          <w:tcPr>
            <w:tcW w:w="2322" w:type="dxa"/>
            <w:vAlign w:val="center"/>
          </w:tcPr>
          <w:p w14:paraId="19B71AB7" w14:textId="77777777" w:rsidR="00612C81" w:rsidRPr="00612C81" w:rsidRDefault="00612C81" w:rsidP="00612C81">
            <w:pPr>
              <w:jc w:val="center"/>
              <w:rPr>
                <w:rFonts w:ascii="Cambria" w:hAnsi="Cambria" w:cs="Times New Roman"/>
                <w:b/>
                <w:color w:val="000000"/>
                <w:sz w:val="24"/>
                <w:szCs w:val="24"/>
              </w:rPr>
            </w:pPr>
          </w:p>
          <w:p w14:paraId="20888E83" w14:textId="741000EB" w:rsidR="00612C81" w:rsidRPr="00612C81" w:rsidRDefault="00612C81" w:rsidP="00612C81">
            <w:pPr>
              <w:jc w:val="center"/>
              <w:rPr>
                <w:rFonts w:ascii="Cambria" w:hAnsi="Cambria" w:cs="Times New Roman"/>
                <w:b/>
                <w:color w:val="000000"/>
                <w:sz w:val="24"/>
                <w:szCs w:val="24"/>
              </w:rPr>
            </w:pPr>
            <w:r w:rsidRPr="00612C81">
              <w:rPr>
                <w:rFonts w:ascii="Cambria" w:hAnsi="Cambria" w:cs="Times New Roman"/>
                <w:b/>
                <w:color w:val="000000"/>
                <w:sz w:val="24"/>
                <w:szCs w:val="24"/>
              </w:rPr>
              <w:t>Plan za 202</w:t>
            </w:r>
            <w:r w:rsidR="00C25F68">
              <w:rPr>
                <w:rFonts w:ascii="Cambria" w:hAnsi="Cambria" w:cs="Times New Roman"/>
                <w:b/>
                <w:color w:val="000000"/>
                <w:sz w:val="24"/>
                <w:szCs w:val="24"/>
              </w:rPr>
              <w:t>2</w:t>
            </w:r>
            <w:r w:rsidRPr="00612C81">
              <w:rPr>
                <w:rFonts w:ascii="Cambria" w:hAnsi="Cambria" w:cs="Times New Roman"/>
                <w:b/>
                <w:color w:val="000000"/>
                <w:sz w:val="24"/>
                <w:szCs w:val="24"/>
              </w:rPr>
              <w:t>.</w:t>
            </w:r>
          </w:p>
        </w:tc>
        <w:tc>
          <w:tcPr>
            <w:tcW w:w="2322" w:type="dxa"/>
            <w:vAlign w:val="center"/>
          </w:tcPr>
          <w:p w14:paraId="31CFFBA0" w14:textId="77777777" w:rsidR="00612C81" w:rsidRPr="00612C81" w:rsidRDefault="00612C81" w:rsidP="00612C81">
            <w:pPr>
              <w:jc w:val="center"/>
              <w:rPr>
                <w:rFonts w:ascii="Cambria" w:hAnsi="Cambria" w:cs="Times New Roman"/>
                <w:b/>
                <w:color w:val="000000"/>
                <w:sz w:val="24"/>
                <w:szCs w:val="24"/>
              </w:rPr>
            </w:pPr>
          </w:p>
          <w:p w14:paraId="12F50045" w14:textId="143E55B4" w:rsidR="00612C81" w:rsidRPr="00612C81" w:rsidRDefault="00612C81" w:rsidP="00612C81">
            <w:pPr>
              <w:jc w:val="center"/>
              <w:rPr>
                <w:rFonts w:ascii="Cambria" w:hAnsi="Cambria" w:cs="Times New Roman"/>
                <w:b/>
                <w:color w:val="000000"/>
                <w:sz w:val="24"/>
                <w:szCs w:val="24"/>
              </w:rPr>
            </w:pPr>
            <w:r w:rsidRPr="00612C81">
              <w:rPr>
                <w:rFonts w:ascii="Cambria" w:hAnsi="Cambria" w:cs="Times New Roman"/>
                <w:b/>
                <w:color w:val="000000"/>
                <w:sz w:val="24"/>
                <w:szCs w:val="24"/>
              </w:rPr>
              <w:t>Projekcija za 202</w:t>
            </w:r>
            <w:r w:rsidR="00C25F68">
              <w:rPr>
                <w:rFonts w:ascii="Cambria" w:hAnsi="Cambria" w:cs="Times New Roman"/>
                <w:b/>
                <w:color w:val="000000"/>
                <w:sz w:val="24"/>
                <w:szCs w:val="24"/>
              </w:rPr>
              <w:t>3</w:t>
            </w:r>
            <w:r w:rsidRPr="00612C81">
              <w:rPr>
                <w:rFonts w:ascii="Cambria" w:hAnsi="Cambria" w:cs="Times New Roman"/>
                <w:b/>
                <w:color w:val="000000"/>
                <w:sz w:val="24"/>
                <w:szCs w:val="24"/>
              </w:rPr>
              <w:t>.</w:t>
            </w:r>
          </w:p>
        </w:tc>
        <w:tc>
          <w:tcPr>
            <w:tcW w:w="2322" w:type="dxa"/>
            <w:vAlign w:val="center"/>
          </w:tcPr>
          <w:p w14:paraId="5C18140F" w14:textId="77777777" w:rsidR="00612C81" w:rsidRPr="00612C81" w:rsidRDefault="00612C81" w:rsidP="00612C81">
            <w:pPr>
              <w:jc w:val="center"/>
              <w:rPr>
                <w:rFonts w:ascii="Cambria" w:hAnsi="Cambria" w:cs="Times New Roman"/>
                <w:b/>
                <w:color w:val="000000"/>
                <w:sz w:val="24"/>
                <w:szCs w:val="24"/>
              </w:rPr>
            </w:pPr>
          </w:p>
          <w:p w14:paraId="22C657BF" w14:textId="3374D0EE" w:rsidR="00612C81" w:rsidRPr="00612C81" w:rsidRDefault="00612C81" w:rsidP="00612C81">
            <w:pPr>
              <w:jc w:val="center"/>
              <w:rPr>
                <w:rFonts w:ascii="Cambria" w:hAnsi="Cambria" w:cs="Times New Roman"/>
                <w:b/>
                <w:color w:val="000000"/>
                <w:sz w:val="24"/>
                <w:szCs w:val="24"/>
              </w:rPr>
            </w:pPr>
            <w:r w:rsidRPr="00612C81">
              <w:rPr>
                <w:rFonts w:ascii="Cambria" w:hAnsi="Cambria" w:cs="Times New Roman"/>
                <w:b/>
                <w:color w:val="000000"/>
                <w:sz w:val="24"/>
                <w:szCs w:val="24"/>
              </w:rPr>
              <w:t>Projekcija za 202</w:t>
            </w:r>
            <w:r w:rsidR="00C25F68">
              <w:rPr>
                <w:rFonts w:ascii="Cambria" w:hAnsi="Cambria" w:cs="Times New Roman"/>
                <w:b/>
                <w:color w:val="000000"/>
                <w:sz w:val="24"/>
                <w:szCs w:val="24"/>
              </w:rPr>
              <w:t>4</w:t>
            </w:r>
            <w:r w:rsidRPr="00612C81">
              <w:rPr>
                <w:rFonts w:ascii="Cambria" w:hAnsi="Cambria" w:cs="Times New Roman"/>
                <w:b/>
                <w:color w:val="000000"/>
                <w:sz w:val="24"/>
                <w:szCs w:val="24"/>
              </w:rPr>
              <w:t>.</w:t>
            </w:r>
          </w:p>
        </w:tc>
      </w:tr>
      <w:tr w:rsidR="00612C81" w:rsidRPr="00612C81" w14:paraId="1870B90C" w14:textId="77777777" w:rsidTr="0037494A">
        <w:trPr>
          <w:jc w:val="center"/>
        </w:trPr>
        <w:tc>
          <w:tcPr>
            <w:tcW w:w="2322" w:type="dxa"/>
            <w:vAlign w:val="center"/>
          </w:tcPr>
          <w:p w14:paraId="424ED211"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Općinsko vijeće i Općinski načelnik</w:t>
            </w:r>
          </w:p>
        </w:tc>
        <w:tc>
          <w:tcPr>
            <w:tcW w:w="2322" w:type="dxa"/>
            <w:vAlign w:val="center"/>
          </w:tcPr>
          <w:p w14:paraId="64DDAF0A" w14:textId="0D5C069F" w:rsidR="00612C81" w:rsidRPr="00612C81" w:rsidRDefault="003900AA" w:rsidP="00612C81">
            <w:pPr>
              <w:jc w:val="center"/>
              <w:rPr>
                <w:rFonts w:ascii="Cambria" w:hAnsi="Cambria" w:cs="Times New Roman"/>
                <w:b/>
                <w:sz w:val="24"/>
                <w:szCs w:val="24"/>
              </w:rPr>
            </w:pPr>
            <w:r>
              <w:rPr>
                <w:rFonts w:ascii="Cambria" w:hAnsi="Cambria" w:cs="Times New Roman"/>
                <w:b/>
                <w:sz w:val="24"/>
                <w:szCs w:val="24"/>
              </w:rPr>
              <w:t>1.587.800,00</w:t>
            </w:r>
          </w:p>
        </w:tc>
        <w:tc>
          <w:tcPr>
            <w:tcW w:w="2322" w:type="dxa"/>
            <w:vAlign w:val="center"/>
          </w:tcPr>
          <w:p w14:paraId="2790FCCF" w14:textId="46DF609A" w:rsidR="00612C81" w:rsidRPr="00612C81" w:rsidRDefault="003900AA" w:rsidP="00612C81">
            <w:pPr>
              <w:jc w:val="center"/>
              <w:rPr>
                <w:rFonts w:ascii="Cambria" w:hAnsi="Cambria" w:cs="Times New Roman"/>
                <w:b/>
                <w:sz w:val="24"/>
                <w:szCs w:val="24"/>
              </w:rPr>
            </w:pPr>
            <w:r>
              <w:rPr>
                <w:rFonts w:ascii="Cambria" w:hAnsi="Cambria" w:cs="Times New Roman"/>
                <w:b/>
                <w:sz w:val="24"/>
                <w:szCs w:val="24"/>
              </w:rPr>
              <w:t>2.026</w:t>
            </w:r>
            <w:r w:rsidR="00612C81" w:rsidRPr="00612C81">
              <w:rPr>
                <w:rFonts w:ascii="Cambria" w:hAnsi="Cambria" w:cs="Times New Roman"/>
                <w:b/>
                <w:sz w:val="24"/>
                <w:szCs w:val="24"/>
              </w:rPr>
              <w:t>.000,00</w:t>
            </w:r>
          </w:p>
        </w:tc>
        <w:tc>
          <w:tcPr>
            <w:tcW w:w="2322" w:type="dxa"/>
            <w:vAlign w:val="center"/>
          </w:tcPr>
          <w:p w14:paraId="003F5371" w14:textId="539422A8" w:rsidR="00612C81" w:rsidRPr="00612C81" w:rsidRDefault="003900AA" w:rsidP="00612C81">
            <w:pPr>
              <w:jc w:val="center"/>
              <w:rPr>
                <w:rFonts w:ascii="Cambria" w:hAnsi="Cambria" w:cs="Times New Roman"/>
                <w:b/>
                <w:sz w:val="24"/>
                <w:szCs w:val="24"/>
              </w:rPr>
            </w:pPr>
            <w:r>
              <w:rPr>
                <w:rFonts w:ascii="Cambria" w:hAnsi="Cambria" w:cs="Times New Roman"/>
                <w:b/>
                <w:sz w:val="24"/>
                <w:szCs w:val="24"/>
              </w:rPr>
              <w:t>2.091</w:t>
            </w:r>
            <w:r w:rsidR="00612C81" w:rsidRPr="00612C81">
              <w:rPr>
                <w:rFonts w:ascii="Cambria" w:hAnsi="Cambria" w:cs="Times New Roman"/>
                <w:b/>
                <w:sz w:val="24"/>
                <w:szCs w:val="24"/>
              </w:rPr>
              <w:t>.000,00</w:t>
            </w:r>
          </w:p>
        </w:tc>
      </w:tr>
      <w:tr w:rsidR="00612C81" w:rsidRPr="00612C81" w14:paraId="4EA0D8EC" w14:textId="77777777" w:rsidTr="0037494A">
        <w:trPr>
          <w:jc w:val="center"/>
        </w:trPr>
        <w:tc>
          <w:tcPr>
            <w:tcW w:w="2322" w:type="dxa"/>
            <w:vAlign w:val="center"/>
          </w:tcPr>
          <w:p w14:paraId="3777AE2B"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Općinsko vijeće i općinski načelnik</w:t>
            </w:r>
          </w:p>
        </w:tc>
        <w:tc>
          <w:tcPr>
            <w:tcW w:w="2322" w:type="dxa"/>
            <w:vAlign w:val="center"/>
          </w:tcPr>
          <w:p w14:paraId="0561814C" w14:textId="0EB5FC0F"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1.</w:t>
            </w:r>
            <w:r w:rsidR="003900AA">
              <w:rPr>
                <w:rFonts w:ascii="Cambria" w:hAnsi="Cambria" w:cs="Times New Roman"/>
                <w:sz w:val="24"/>
                <w:szCs w:val="24"/>
              </w:rPr>
              <w:t>587</w:t>
            </w:r>
            <w:r w:rsidR="00C25F68">
              <w:rPr>
                <w:rFonts w:ascii="Cambria" w:hAnsi="Cambria" w:cs="Times New Roman"/>
                <w:sz w:val="24"/>
                <w:szCs w:val="24"/>
              </w:rPr>
              <w:t>.8</w:t>
            </w:r>
            <w:r w:rsidRPr="00612C81">
              <w:rPr>
                <w:rFonts w:ascii="Cambria" w:hAnsi="Cambria" w:cs="Times New Roman"/>
                <w:sz w:val="24"/>
                <w:szCs w:val="24"/>
              </w:rPr>
              <w:t>00,00</w:t>
            </w:r>
          </w:p>
        </w:tc>
        <w:tc>
          <w:tcPr>
            <w:tcW w:w="2322" w:type="dxa"/>
            <w:vAlign w:val="center"/>
          </w:tcPr>
          <w:p w14:paraId="08A9E5DA" w14:textId="4613A108" w:rsidR="00612C81" w:rsidRPr="00612C81" w:rsidRDefault="003900AA" w:rsidP="00612C81">
            <w:pPr>
              <w:jc w:val="center"/>
              <w:rPr>
                <w:rFonts w:ascii="Cambria" w:hAnsi="Cambria" w:cs="Times New Roman"/>
                <w:sz w:val="24"/>
                <w:szCs w:val="24"/>
              </w:rPr>
            </w:pPr>
            <w:r>
              <w:rPr>
                <w:rFonts w:ascii="Cambria" w:hAnsi="Cambria" w:cs="Times New Roman"/>
                <w:sz w:val="24"/>
                <w:szCs w:val="24"/>
              </w:rPr>
              <w:t>2.0</w:t>
            </w:r>
            <w:r w:rsidR="00C25F68">
              <w:rPr>
                <w:rFonts w:ascii="Cambria" w:hAnsi="Cambria" w:cs="Times New Roman"/>
                <w:sz w:val="24"/>
                <w:szCs w:val="24"/>
              </w:rPr>
              <w:t>26</w:t>
            </w:r>
            <w:r w:rsidR="00612C81" w:rsidRPr="00612C81">
              <w:rPr>
                <w:rFonts w:ascii="Cambria" w:hAnsi="Cambria" w:cs="Times New Roman"/>
                <w:sz w:val="24"/>
                <w:szCs w:val="24"/>
              </w:rPr>
              <w:t>.000,00</w:t>
            </w:r>
          </w:p>
        </w:tc>
        <w:tc>
          <w:tcPr>
            <w:tcW w:w="2322" w:type="dxa"/>
            <w:vAlign w:val="center"/>
          </w:tcPr>
          <w:p w14:paraId="78E39A3C" w14:textId="7CF5EFC5" w:rsidR="00612C81" w:rsidRPr="00612C81" w:rsidRDefault="003900AA" w:rsidP="00612C81">
            <w:pPr>
              <w:jc w:val="center"/>
              <w:rPr>
                <w:rFonts w:ascii="Cambria" w:hAnsi="Cambria" w:cs="Times New Roman"/>
                <w:sz w:val="24"/>
                <w:szCs w:val="24"/>
              </w:rPr>
            </w:pPr>
            <w:r>
              <w:rPr>
                <w:rFonts w:ascii="Cambria" w:hAnsi="Cambria" w:cs="Times New Roman"/>
                <w:sz w:val="24"/>
                <w:szCs w:val="24"/>
              </w:rPr>
              <w:t>2.0</w:t>
            </w:r>
            <w:r w:rsidR="00C25F68">
              <w:rPr>
                <w:rFonts w:ascii="Cambria" w:hAnsi="Cambria" w:cs="Times New Roman"/>
                <w:sz w:val="24"/>
                <w:szCs w:val="24"/>
              </w:rPr>
              <w:t>91</w:t>
            </w:r>
            <w:r w:rsidR="00612C81" w:rsidRPr="00612C81">
              <w:rPr>
                <w:rFonts w:ascii="Cambria" w:hAnsi="Cambria" w:cs="Times New Roman"/>
                <w:sz w:val="24"/>
                <w:szCs w:val="24"/>
              </w:rPr>
              <w:t>.000,00</w:t>
            </w:r>
          </w:p>
        </w:tc>
      </w:tr>
      <w:tr w:rsidR="00612C81" w:rsidRPr="00612C81" w14:paraId="64327D30" w14:textId="77777777" w:rsidTr="0037494A">
        <w:trPr>
          <w:jc w:val="center"/>
        </w:trPr>
        <w:tc>
          <w:tcPr>
            <w:tcW w:w="2322" w:type="dxa"/>
            <w:vAlign w:val="center"/>
          </w:tcPr>
          <w:p w14:paraId="0BAEA995"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Jedinstveni upravni odjel</w:t>
            </w:r>
          </w:p>
        </w:tc>
        <w:tc>
          <w:tcPr>
            <w:tcW w:w="2322" w:type="dxa"/>
            <w:vAlign w:val="center"/>
          </w:tcPr>
          <w:p w14:paraId="46AC766C" w14:textId="39B4BDE5" w:rsidR="00612C81" w:rsidRPr="00612C81" w:rsidRDefault="001A4116" w:rsidP="00612C81">
            <w:pPr>
              <w:jc w:val="center"/>
              <w:rPr>
                <w:rFonts w:ascii="Cambria" w:hAnsi="Cambria" w:cs="Times New Roman"/>
                <w:b/>
                <w:sz w:val="24"/>
                <w:szCs w:val="24"/>
              </w:rPr>
            </w:pPr>
            <w:r>
              <w:rPr>
                <w:rFonts w:ascii="Cambria" w:hAnsi="Cambria" w:cs="Times New Roman"/>
                <w:b/>
                <w:sz w:val="24"/>
                <w:szCs w:val="24"/>
              </w:rPr>
              <w:t>525</w:t>
            </w:r>
            <w:r w:rsidR="00C25F68">
              <w:rPr>
                <w:rFonts w:ascii="Cambria" w:hAnsi="Cambria" w:cs="Times New Roman"/>
                <w:b/>
                <w:sz w:val="24"/>
                <w:szCs w:val="24"/>
              </w:rPr>
              <w:t>.7</w:t>
            </w:r>
            <w:r w:rsidR="00612C81" w:rsidRPr="00612C81">
              <w:rPr>
                <w:rFonts w:ascii="Cambria" w:hAnsi="Cambria" w:cs="Times New Roman"/>
                <w:b/>
                <w:sz w:val="24"/>
                <w:szCs w:val="24"/>
              </w:rPr>
              <w:t>00,00</w:t>
            </w:r>
          </w:p>
        </w:tc>
        <w:tc>
          <w:tcPr>
            <w:tcW w:w="2322" w:type="dxa"/>
            <w:vAlign w:val="center"/>
          </w:tcPr>
          <w:p w14:paraId="6147D709" w14:textId="57B9719F"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4</w:t>
            </w:r>
            <w:r w:rsidR="00C25F68">
              <w:rPr>
                <w:rFonts w:ascii="Cambria" w:hAnsi="Cambria" w:cs="Times New Roman"/>
                <w:b/>
                <w:sz w:val="24"/>
                <w:szCs w:val="24"/>
              </w:rPr>
              <w:t>46</w:t>
            </w:r>
            <w:r w:rsidRPr="00612C81">
              <w:rPr>
                <w:rFonts w:ascii="Cambria" w:hAnsi="Cambria" w:cs="Times New Roman"/>
                <w:b/>
                <w:sz w:val="24"/>
                <w:szCs w:val="24"/>
              </w:rPr>
              <w:t>.000,00</w:t>
            </w:r>
          </w:p>
        </w:tc>
        <w:tc>
          <w:tcPr>
            <w:tcW w:w="2322" w:type="dxa"/>
            <w:vAlign w:val="center"/>
          </w:tcPr>
          <w:p w14:paraId="1C117141" w14:textId="198CEB95" w:rsidR="00612C81" w:rsidRPr="00612C81" w:rsidRDefault="00C25F68" w:rsidP="00612C81">
            <w:pPr>
              <w:jc w:val="center"/>
              <w:rPr>
                <w:rFonts w:ascii="Cambria" w:hAnsi="Cambria" w:cs="Times New Roman"/>
                <w:b/>
                <w:sz w:val="24"/>
                <w:szCs w:val="24"/>
              </w:rPr>
            </w:pPr>
            <w:r>
              <w:rPr>
                <w:rFonts w:ascii="Cambria" w:hAnsi="Cambria" w:cs="Times New Roman"/>
                <w:b/>
                <w:sz w:val="24"/>
                <w:szCs w:val="24"/>
              </w:rPr>
              <w:t>463</w:t>
            </w:r>
            <w:r w:rsidR="00612C81" w:rsidRPr="00612C81">
              <w:rPr>
                <w:rFonts w:ascii="Cambria" w:hAnsi="Cambria" w:cs="Times New Roman"/>
                <w:b/>
                <w:sz w:val="24"/>
                <w:szCs w:val="24"/>
              </w:rPr>
              <w:t>.000,00</w:t>
            </w:r>
          </w:p>
        </w:tc>
      </w:tr>
      <w:tr w:rsidR="00612C81" w:rsidRPr="00612C81" w14:paraId="48D0DB50" w14:textId="77777777" w:rsidTr="0037494A">
        <w:trPr>
          <w:jc w:val="center"/>
        </w:trPr>
        <w:tc>
          <w:tcPr>
            <w:tcW w:w="2322" w:type="dxa"/>
            <w:vAlign w:val="center"/>
          </w:tcPr>
          <w:p w14:paraId="7FF98B93"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Jedinstveni upravni odjel</w:t>
            </w:r>
          </w:p>
        </w:tc>
        <w:tc>
          <w:tcPr>
            <w:tcW w:w="2322" w:type="dxa"/>
            <w:vAlign w:val="center"/>
          </w:tcPr>
          <w:p w14:paraId="236C913F" w14:textId="4B561BFF" w:rsidR="00612C81" w:rsidRPr="00612C81" w:rsidRDefault="001A4116" w:rsidP="00612C81">
            <w:pPr>
              <w:jc w:val="center"/>
              <w:rPr>
                <w:rFonts w:ascii="Cambria" w:hAnsi="Cambria" w:cs="Times New Roman"/>
                <w:sz w:val="24"/>
                <w:szCs w:val="24"/>
              </w:rPr>
            </w:pPr>
            <w:r>
              <w:rPr>
                <w:rFonts w:ascii="Cambria" w:hAnsi="Cambria" w:cs="Times New Roman"/>
                <w:sz w:val="24"/>
                <w:szCs w:val="24"/>
              </w:rPr>
              <w:t>525</w:t>
            </w:r>
            <w:r w:rsidR="00C25F68">
              <w:rPr>
                <w:rFonts w:ascii="Cambria" w:hAnsi="Cambria" w:cs="Times New Roman"/>
                <w:sz w:val="24"/>
                <w:szCs w:val="24"/>
              </w:rPr>
              <w:t>.7</w:t>
            </w:r>
            <w:r w:rsidR="00612C81" w:rsidRPr="00612C81">
              <w:rPr>
                <w:rFonts w:ascii="Cambria" w:hAnsi="Cambria" w:cs="Times New Roman"/>
                <w:sz w:val="24"/>
                <w:szCs w:val="24"/>
              </w:rPr>
              <w:t>00,00</w:t>
            </w:r>
          </w:p>
        </w:tc>
        <w:tc>
          <w:tcPr>
            <w:tcW w:w="2322" w:type="dxa"/>
            <w:vAlign w:val="center"/>
          </w:tcPr>
          <w:p w14:paraId="170CE7B2" w14:textId="721FF9B2" w:rsidR="00612C81" w:rsidRPr="00612C81" w:rsidRDefault="00C25F68" w:rsidP="00612C81">
            <w:pPr>
              <w:jc w:val="center"/>
              <w:rPr>
                <w:rFonts w:ascii="Cambria" w:hAnsi="Cambria" w:cs="Times New Roman"/>
                <w:sz w:val="24"/>
                <w:szCs w:val="24"/>
              </w:rPr>
            </w:pPr>
            <w:r>
              <w:rPr>
                <w:rFonts w:ascii="Cambria" w:hAnsi="Cambria" w:cs="Times New Roman"/>
                <w:sz w:val="24"/>
                <w:szCs w:val="24"/>
              </w:rPr>
              <w:t>446</w:t>
            </w:r>
            <w:r w:rsidR="00612C81" w:rsidRPr="00612C81">
              <w:rPr>
                <w:rFonts w:ascii="Cambria" w:hAnsi="Cambria" w:cs="Times New Roman"/>
                <w:sz w:val="24"/>
                <w:szCs w:val="24"/>
              </w:rPr>
              <w:t>.000,00</w:t>
            </w:r>
          </w:p>
        </w:tc>
        <w:tc>
          <w:tcPr>
            <w:tcW w:w="2322" w:type="dxa"/>
            <w:vAlign w:val="center"/>
          </w:tcPr>
          <w:p w14:paraId="652147EA" w14:textId="66111741" w:rsidR="00612C81" w:rsidRPr="00612C81" w:rsidRDefault="00C25F68" w:rsidP="00612C81">
            <w:pPr>
              <w:jc w:val="center"/>
              <w:rPr>
                <w:rFonts w:ascii="Cambria" w:hAnsi="Cambria" w:cs="Times New Roman"/>
                <w:sz w:val="24"/>
                <w:szCs w:val="24"/>
              </w:rPr>
            </w:pPr>
            <w:r>
              <w:rPr>
                <w:rFonts w:ascii="Cambria" w:hAnsi="Cambria" w:cs="Times New Roman"/>
                <w:sz w:val="24"/>
                <w:szCs w:val="24"/>
              </w:rPr>
              <w:t>463</w:t>
            </w:r>
            <w:r w:rsidR="00612C81" w:rsidRPr="00612C81">
              <w:rPr>
                <w:rFonts w:ascii="Cambria" w:hAnsi="Cambria" w:cs="Times New Roman"/>
                <w:sz w:val="24"/>
                <w:szCs w:val="24"/>
              </w:rPr>
              <w:t>.000,00</w:t>
            </w:r>
          </w:p>
        </w:tc>
      </w:tr>
      <w:tr w:rsidR="00612C81" w:rsidRPr="00612C81" w14:paraId="2658581F" w14:textId="77777777" w:rsidTr="0037494A">
        <w:trPr>
          <w:jc w:val="center"/>
        </w:trPr>
        <w:tc>
          <w:tcPr>
            <w:tcW w:w="2322" w:type="dxa"/>
            <w:vAlign w:val="center"/>
          </w:tcPr>
          <w:p w14:paraId="0F7A56D8"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Društvene, socijalne i druge djelatnosti</w:t>
            </w:r>
          </w:p>
        </w:tc>
        <w:tc>
          <w:tcPr>
            <w:tcW w:w="2322" w:type="dxa"/>
            <w:vAlign w:val="center"/>
          </w:tcPr>
          <w:p w14:paraId="63625A95" w14:textId="50A3936D"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1.</w:t>
            </w:r>
            <w:r w:rsidR="00933423">
              <w:rPr>
                <w:rFonts w:ascii="Cambria" w:hAnsi="Cambria" w:cs="Times New Roman"/>
                <w:b/>
                <w:sz w:val="24"/>
                <w:szCs w:val="24"/>
              </w:rPr>
              <w:t>321</w:t>
            </w:r>
            <w:r w:rsidRPr="00612C81">
              <w:rPr>
                <w:rFonts w:ascii="Cambria" w:hAnsi="Cambria" w:cs="Times New Roman"/>
                <w:b/>
                <w:sz w:val="24"/>
                <w:szCs w:val="24"/>
              </w:rPr>
              <w:t>.</w:t>
            </w:r>
            <w:r w:rsidR="00933423">
              <w:rPr>
                <w:rFonts w:ascii="Cambria" w:hAnsi="Cambria" w:cs="Times New Roman"/>
                <w:b/>
                <w:sz w:val="24"/>
                <w:szCs w:val="24"/>
              </w:rPr>
              <w:t>0</w:t>
            </w:r>
            <w:r w:rsidRPr="00612C81">
              <w:rPr>
                <w:rFonts w:ascii="Cambria" w:hAnsi="Cambria" w:cs="Times New Roman"/>
                <w:b/>
                <w:sz w:val="24"/>
                <w:szCs w:val="24"/>
              </w:rPr>
              <w:t>00,00</w:t>
            </w:r>
          </w:p>
        </w:tc>
        <w:tc>
          <w:tcPr>
            <w:tcW w:w="2322" w:type="dxa"/>
            <w:vAlign w:val="center"/>
          </w:tcPr>
          <w:p w14:paraId="4F39F639" w14:textId="30EA770E" w:rsidR="00612C81" w:rsidRPr="00612C81" w:rsidRDefault="00933423" w:rsidP="00612C81">
            <w:pPr>
              <w:jc w:val="center"/>
              <w:rPr>
                <w:rFonts w:ascii="Cambria" w:hAnsi="Cambria" w:cs="Times New Roman"/>
                <w:b/>
                <w:sz w:val="24"/>
                <w:szCs w:val="24"/>
              </w:rPr>
            </w:pPr>
            <w:r>
              <w:rPr>
                <w:rFonts w:ascii="Cambria" w:hAnsi="Cambria" w:cs="Times New Roman"/>
                <w:b/>
                <w:sz w:val="24"/>
                <w:szCs w:val="24"/>
              </w:rPr>
              <w:t>1.210</w:t>
            </w:r>
            <w:r w:rsidR="00612C81" w:rsidRPr="00612C81">
              <w:rPr>
                <w:rFonts w:ascii="Cambria" w:hAnsi="Cambria" w:cs="Times New Roman"/>
                <w:b/>
                <w:sz w:val="24"/>
                <w:szCs w:val="24"/>
              </w:rPr>
              <w:t>.000,00</w:t>
            </w:r>
          </w:p>
        </w:tc>
        <w:tc>
          <w:tcPr>
            <w:tcW w:w="2322" w:type="dxa"/>
            <w:vAlign w:val="center"/>
          </w:tcPr>
          <w:p w14:paraId="7DA7B85A" w14:textId="5D462F7B" w:rsidR="00612C81" w:rsidRPr="00612C81" w:rsidRDefault="00933423" w:rsidP="00612C81">
            <w:pPr>
              <w:jc w:val="center"/>
              <w:rPr>
                <w:rFonts w:ascii="Cambria" w:hAnsi="Cambria" w:cs="Times New Roman"/>
                <w:b/>
                <w:sz w:val="24"/>
                <w:szCs w:val="24"/>
              </w:rPr>
            </w:pPr>
            <w:r>
              <w:rPr>
                <w:rFonts w:ascii="Cambria" w:hAnsi="Cambria" w:cs="Times New Roman"/>
                <w:b/>
                <w:sz w:val="24"/>
                <w:szCs w:val="24"/>
              </w:rPr>
              <w:t>1.238</w:t>
            </w:r>
            <w:r w:rsidR="00612C81" w:rsidRPr="00612C81">
              <w:rPr>
                <w:rFonts w:ascii="Cambria" w:hAnsi="Cambria" w:cs="Times New Roman"/>
                <w:b/>
                <w:sz w:val="24"/>
                <w:szCs w:val="24"/>
              </w:rPr>
              <w:t>.000,00</w:t>
            </w:r>
          </w:p>
        </w:tc>
      </w:tr>
      <w:tr w:rsidR="00612C81" w:rsidRPr="00612C81" w14:paraId="0C3E78A8" w14:textId="77777777" w:rsidTr="0037494A">
        <w:trPr>
          <w:jc w:val="center"/>
        </w:trPr>
        <w:tc>
          <w:tcPr>
            <w:tcW w:w="2322" w:type="dxa"/>
            <w:vAlign w:val="center"/>
          </w:tcPr>
          <w:p w14:paraId="263967D1"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Odgoj i obrazovanje</w:t>
            </w:r>
          </w:p>
        </w:tc>
        <w:tc>
          <w:tcPr>
            <w:tcW w:w="2322" w:type="dxa"/>
            <w:vAlign w:val="center"/>
          </w:tcPr>
          <w:p w14:paraId="03508C81" w14:textId="00AB0601" w:rsidR="00612C81" w:rsidRPr="00612C81" w:rsidRDefault="00933423" w:rsidP="00612C81">
            <w:pPr>
              <w:jc w:val="center"/>
              <w:rPr>
                <w:rFonts w:ascii="Cambria" w:hAnsi="Cambria" w:cs="Times New Roman"/>
                <w:sz w:val="24"/>
                <w:szCs w:val="24"/>
              </w:rPr>
            </w:pPr>
            <w:r>
              <w:rPr>
                <w:rFonts w:ascii="Cambria" w:hAnsi="Cambria" w:cs="Times New Roman"/>
                <w:sz w:val="24"/>
                <w:szCs w:val="24"/>
              </w:rPr>
              <w:t>757.000</w:t>
            </w:r>
            <w:r w:rsidR="00612C81" w:rsidRPr="00612C81">
              <w:rPr>
                <w:rFonts w:ascii="Cambria" w:hAnsi="Cambria" w:cs="Times New Roman"/>
                <w:sz w:val="24"/>
                <w:szCs w:val="24"/>
              </w:rPr>
              <w:t>,00</w:t>
            </w:r>
          </w:p>
        </w:tc>
        <w:tc>
          <w:tcPr>
            <w:tcW w:w="2322" w:type="dxa"/>
            <w:vAlign w:val="center"/>
          </w:tcPr>
          <w:p w14:paraId="442AE098" w14:textId="1288CE87" w:rsidR="00612C81" w:rsidRPr="00612C81" w:rsidRDefault="00933423" w:rsidP="00612C81">
            <w:pPr>
              <w:jc w:val="center"/>
              <w:rPr>
                <w:rFonts w:ascii="Cambria" w:hAnsi="Cambria" w:cs="Times New Roman"/>
                <w:sz w:val="24"/>
                <w:szCs w:val="24"/>
              </w:rPr>
            </w:pPr>
            <w:r>
              <w:rPr>
                <w:rFonts w:ascii="Cambria" w:hAnsi="Cambria" w:cs="Times New Roman"/>
                <w:sz w:val="24"/>
                <w:szCs w:val="24"/>
              </w:rPr>
              <w:t>782</w:t>
            </w:r>
            <w:r w:rsidR="00612C81" w:rsidRPr="00612C81">
              <w:rPr>
                <w:rFonts w:ascii="Cambria" w:hAnsi="Cambria" w:cs="Times New Roman"/>
                <w:sz w:val="24"/>
                <w:szCs w:val="24"/>
              </w:rPr>
              <w:t>.000,00</w:t>
            </w:r>
          </w:p>
        </w:tc>
        <w:tc>
          <w:tcPr>
            <w:tcW w:w="2322" w:type="dxa"/>
            <w:vAlign w:val="center"/>
          </w:tcPr>
          <w:p w14:paraId="3BF6F5BF" w14:textId="5C47824F" w:rsidR="00612C81" w:rsidRPr="00612C81" w:rsidRDefault="00933423" w:rsidP="00612C81">
            <w:pPr>
              <w:jc w:val="center"/>
              <w:rPr>
                <w:rFonts w:ascii="Cambria" w:hAnsi="Cambria" w:cs="Times New Roman"/>
                <w:sz w:val="24"/>
                <w:szCs w:val="24"/>
              </w:rPr>
            </w:pPr>
            <w:r>
              <w:rPr>
                <w:rFonts w:ascii="Cambria" w:hAnsi="Cambria" w:cs="Times New Roman"/>
                <w:sz w:val="24"/>
                <w:szCs w:val="24"/>
              </w:rPr>
              <w:t>797</w:t>
            </w:r>
            <w:r w:rsidR="00612C81" w:rsidRPr="00612C81">
              <w:rPr>
                <w:rFonts w:ascii="Cambria" w:hAnsi="Cambria" w:cs="Times New Roman"/>
                <w:sz w:val="24"/>
                <w:szCs w:val="24"/>
              </w:rPr>
              <w:t>.000,00</w:t>
            </w:r>
          </w:p>
        </w:tc>
      </w:tr>
      <w:tr w:rsidR="00612C81" w:rsidRPr="00612C81" w14:paraId="71FE37A9" w14:textId="77777777" w:rsidTr="0037494A">
        <w:trPr>
          <w:jc w:val="center"/>
        </w:trPr>
        <w:tc>
          <w:tcPr>
            <w:tcW w:w="2322" w:type="dxa"/>
            <w:vAlign w:val="center"/>
          </w:tcPr>
          <w:p w14:paraId="53A77775"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Socijalna skrb</w:t>
            </w:r>
          </w:p>
        </w:tc>
        <w:tc>
          <w:tcPr>
            <w:tcW w:w="2322" w:type="dxa"/>
            <w:vAlign w:val="center"/>
          </w:tcPr>
          <w:p w14:paraId="5A9EA6B5" w14:textId="3B0B5C3E" w:rsidR="00612C81" w:rsidRPr="00612C81" w:rsidRDefault="00933423" w:rsidP="00612C81">
            <w:pPr>
              <w:jc w:val="center"/>
              <w:rPr>
                <w:rFonts w:ascii="Cambria" w:hAnsi="Cambria" w:cs="Times New Roman"/>
                <w:sz w:val="24"/>
                <w:szCs w:val="24"/>
              </w:rPr>
            </w:pPr>
            <w:r>
              <w:rPr>
                <w:rFonts w:ascii="Cambria" w:hAnsi="Cambria" w:cs="Times New Roman"/>
                <w:sz w:val="24"/>
                <w:szCs w:val="24"/>
              </w:rPr>
              <w:t>279</w:t>
            </w:r>
            <w:r w:rsidR="00612C81" w:rsidRPr="00612C81">
              <w:rPr>
                <w:rFonts w:ascii="Cambria" w:hAnsi="Cambria" w:cs="Times New Roman"/>
                <w:sz w:val="24"/>
                <w:szCs w:val="24"/>
              </w:rPr>
              <w:t>.000,00</w:t>
            </w:r>
          </w:p>
        </w:tc>
        <w:tc>
          <w:tcPr>
            <w:tcW w:w="2322" w:type="dxa"/>
            <w:vAlign w:val="center"/>
          </w:tcPr>
          <w:p w14:paraId="136E5A7A" w14:textId="15BB0CA3"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1</w:t>
            </w:r>
            <w:r w:rsidR="00933423">
              <w:rPr>
                <w:rFonts w:ascii="Cambria" w:hAnsi="Cambria" w:cs="Times New Roman"/>
                <w:sz w:val="24"/>
                <w:szCs w:val="24"/>
              </w:rPr>
              <w:t>23</w:t>
            </w:r>
            <w:r w:rsidRPr="00612C81">
              <w:rPr>
                <w:rFonts w:ascii="Cambria" w:hAnsi="Cambria" w:cs="Times New Roman"/>
                <w:sz w:val="24"/>
                <w:szCs w:val="24"/>
              </w:rPr>
              <w:t>.000,00</w:t>
            </w:r>
          </w:p>
        </w:tc>
        <w:tc>
          <w:tcPr>
            <w:tcW w:w="2322" w:type="dxa"/>
            <w:vAlign w:val="center"/>
          </w:tcPr>
          <w:p w14:paraId="0B91C34E" w14:textId="621F8750" w:rsidR="00612C81" w:rsidRPr="00612C81" w:rsidRDefault="00933423" w:rsidP="00612C81">
            <w:pPr>
              <w:jc w:val="center"/>
              <w:rPr>
                <w:rFonts w:ascii="Cambria" w:hAnsi="Cambria" w:cs="Times New Roman"/>
                <w:sz w:val="24"/>
                <w:szCs w:val="24"/>
              </w:rPr>
            </w:pPr>
            <w:r>
              <w:rPr>
                <w:rFonts w:ascii="Cambria" w:hAnsi="Cambria" w:cs="Times New Roman"/>
                <w:sz w:val="24"/>
                <w:szCs w:val="24"/>
              </w:rPr>
              <w:t>126</w:t>
            </w:r>
            <w:r w:rsidR="00612C81" w:rsidRPr="00612C81">
              <w:rPr>
                <w:rFonts w:ascii="Cambria" w:hAnsi="Cambria" w:cs="Times New Roman"/>
                <w:sz w:val="24"/>
                <w:szCs w:val="24"/>
              </w:rPr>
              <w:t>.000,00</w:t>
            </w:r>
          </w:p>
        </w:tc>
      </w:tr>
      <w:tr w:rsidR="00612C81" w:rsidRPr="00612C81" w14:paraId="01822D80" w14:textId="77777777" w:rsidTr="0037494A">
        <w:trPr>
          <w:jc w:val="center"/>
        </w:trPr>
        <w:tc>
          <w:tcPr>
            <w:tcW w:w="2322" w:type="dxa"/>
            <w:vAlign w:val="center"/>
          </w:tcPr>
          <w:p w14:paraId="40AA54AB"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Zaštita i sigurnost</w:t>
            </w:r>
          </w:p>
        </w:tc>
        <w:tc>
          <w:tcPr>
            <w:tcW w:w="2322" w:type="dxa"/>
            <w:vAlign w:val="center"/>
          </w:tcPr>
          <w:p w14:paraId="617EEAC7" w14:textId="1EB7C8DA"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1</w:t>
            </w:r>
            <w:r w:rsidR="00933423">
              <w:rPr>
                <w:rFonts w:ascii="Cambria" w:hAnsi="Cambria" w:cs="Times New Roman"/>
                <w:sz w:val="24"/>
                <w:szCs w:val="24"/>
              </w:rPr>
              <w:t>20</w:t>
            </w:r>
            <w:r w:rsidRPr="00612C81">
              <w:rPr>
                <w:rFonts w:ascii="Cambria" w:hAnsi="Cambria" w:cs="Times New Roman"/>
                <w:sz w:val="24"/>
                <w:szCs w:val="24"/>
              </w:rPr>
              <w:t>.000,00</w:t>
            </w:r>
          </w:p>
        </w:tc>
        <w:tc>
          <w:tcPr>
            <w:tcW w:w="2322" w:type="dxa"/>
            <w:vAlign w:val="center"/>
          </w:tcPr>
          <w:p w14:paraId="5D01B925" w14:textId="5A736549"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1</w:t>
            </w:r>
            <w:r w:rsidR="00933423">
              <w:rPr>
                <w:rFonts w:ascii="Cambria" w:hAnsi="Cambria" w:cs="Times New Roman"/>
                <w:sz w:val="24"/>
                <w:szCs w:val="24"/>
              </w:rPr>
              <w:t>25</w:t>
            </w:r>
            <w:r w:rsidRPr="00612C81">
              <w:rPr>
                <w:rFonts w:ascii="Cambria" w:hAnsi="Cambria" w:cs="Times New Roman"/>
                <w:sz w:val="24"/>
                <w:szCs w:val="24"/>
              </w:rPr>
              <w:t>.000,00</w:t>
            </w:r>
          </w:p>
        </w:tc>
        <w:tc>
          <w:tcPr>
            <w:tcW w:w="2322" w:type="dxa"/>
            <w:vAlign w:val="center"/>
          </w:tcPr>
          <w:p w14:paraId="2628AD04"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135.000,00</w:t>
            </w:r>
          </w:p>
        </w:tc>
      </w:tr>
      <w:tr w:rsidR="00612C81" w:rsidRPr="00612C81" w14:paraId="732BF30D" w14:textId="77777777" w:rsidTr="0037494A">
        <w:trPr>
          <w:jc w:val="center"/>
        </w:trPr>
        <w:tc>
          <w:tcPr>
            <w:tcW w:w="2322" w:type="dxa"/>
            <w:vAlign w:val="center"/>
          </w:tcPr>
          <w:p w14:paraId="7A184011"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Ostale društvene djelatnosti</w:t>
            </w:r>
          </w:p>
        </w:tc>
        <w:tc>
          <w:tcPr>
            <w:tcW w:w="2322" w:type="dxa"/>
            <w:vAlign w:val="center"/>
          </w:tcPr>
          <w:p w14:paraId="0F5ED1B4" w14:textId="311BCF04" w:rsidR="00612C81" w:rsidRPr="00612C81" w:rsidRDefault="00933423" w:rsidP="00612C81">
            <w:pPr>
              <w:jc w:val="center"/>
              <w:rPr>
                <w:rFonts w:ascii="Cambria" w:hAnsi="Cambria" w:cs="Times New Roman"/>
                <w:sz w:val="24"/>
                <w:szCs w:val="24"/>
              </w:rPr>
            </w:pPr>
            <w:r>
              <w:rPr>
                <w:rFonts w:ascii="Cambria" w:hAnsi="Cambria" w:cs="Times New Roman"/>
                <w:sz w:val="24"/>
                <w:szCs w:val="24"/>
              </w:rPr>
              <w:t>165</w:t>
            </w:r>
            <w:r w:rsidR="00612C81" w:rsidRPr="00612C81">
              <w:rPr>
                <w:rFonts w:ascii="Cambria" w:hAnsi="Cambria" w:cs="Times New Roman"/>
                <w:sz w:val="24"/>
                <w:szCs w:val="24"/>
              </w:rPr>
              <w:t>.000,00</w:t>
            </w:r>
          </w:p>
        </w:tc>
        <w:tc>
          <w:tcPr>
            <w:tcW w:w="2322" w:type="dxa"/>
            <w:vAlign w:val="center"/>
          </w:tcPr>
          <w:p w14:paraId="439F9944" w14:textId="17A943BC" w:rsidR="00612C81" w:rsidRPr="00612C81" w:rsidRDefault="00933423" w:rsidP="00612C81">
            <w:pPr>
              <w:jc w:val="center"/>
              <w:rPr>
                <w:rFonts w:ascii="Cambria" w:hAnsi="Cambria" w:cs="Times New Roman"/>
                <w:sz w:val="24"/>
                <w:szCs w:val="24"/>
              </w:rPr>
            </w:pPr>
            <w:r>
              <w:rPr>
                <w:rFonts w:ascii="Cambria" w:hAnsi="Cambria" w:cs="Times New Roman"/>
                <w:sz w:val="24"/>
                <w:szCs w:val="24"/>
              </w:rPr>
              <w:t>180</w:t>
            </w:r>
            <w:r w:rsidR="00612C81" w:rsidRPr="00612C81">
              <w:rPr>
                <w:rFonts w:ascii="Cambria" w:hAnsi="Cambria" w:cs="Times New Roman"/>
                <w:sz w:val="24"/>
                <w:szCs w:val="24"/>
              </w:rPr>
              <w:t>.000,00</w:t>
            </w:r>
          </w:p>
        </w:tc>
        <w:tc>
          <w:tcPr>
            <w:tcW w:w="2322" w:type="dxa"/>
            <w:vAlign w:val="center"/>
          </w:tcPr>
          <w:p w14:paraId="5CC7AC5A" w14:textId="6F3D77C5" w:rsidR="00612C81" w:rsidRPr="00612C81" w:rsidRDefault="00933423" w:rsidP="00612C81">
            <w:pPr>
              <w:jc w:val="center"/>
              <w:rPr>
                <w:rFonts w:ascii="Cambria" w:hAnsi="Cambria" w:cs="Times New Roman"/>
                <w:sz w:val="24"/>
                <w:szCs w:val="24"/>
              </w:rPr>
            </w:pPr>
            <w:r>
              <w:rPr>
                <w:rFonts w:ascii="Cambria" w:hAnsi="Cambria" w:cs="Times New Roman"/>
                <w:sz w:val="24"/>
                <w:szCs w:val="24"/>
              </w:rPr>
              <w:t>180</w:t>
            </w:r>
            <w:r w:rsidR="00612C81" w:rsidRPr="00612C81">
              <w:rPr>
                <w:rFonts w:ascii="Cambria" w:hAnsi="Cambria" w:cs="Times New Roman"/>
                <w:sz w:val="24"/>
                <w:szCs w:val="24"/>
              </w:rPr>
              <w:t>.000,00</w:t>
            </w:r>
          </w:p>
        </w:tc>
      </w:tr>
      <w:tr w:rsidR="00612C81" w:rsidRPr="00612C81" w14:paraId="394C5120" w14:textId="77777777" w:rsidTr="0037494A">
        <w:trPr>
          <w:jc w:val="center"/>
        </w:trPr>
        <w:tc>
          <w:tcPr>
            <w:tcW w:w="2322" w:type="dxa"/>
            <w:vAlign w:val="center"/>
          </w:tcPr>
          <w:p w14:paraId="78182B50"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Komunalno gospodarstvo</w:t>
            </w:r>
          </w:p>
        </w:tc>
        <w:tc>
          <w:tcPr>
            <w:tcW w:w="2322" w:type="dxa"/>
            <w:vAlign w:val="center"/>
          </w:tcPr>
          <w:p w14:paraId="524283FD" w14:textId="5BAA3771" w:rsidR="00612C81" w:rsidRPr="00612C81" w:rsidRDefault="003900AA" w:rsidP="00612C81">
            <w:pPr>
              <w:jc w:val="center"/>
              <w:rPr>
                <w:rFonts w:ascii="Cambria" w:hAnsi="Cambria" w:cs="Times New Roman"/>
                <w:b/>
                <w:sz w:val="24"/>
                <w:szCs w:val="24"/>
              </w:rPr>
            </w:pPr>
            <w:r>
              <w:rPr>
                <w:rFonts w:ascii="Cambria" w:hAnsi="Cambria" w:cs="Times New Roman"/>
                <w:b/>
                <w:sz w:val="24"/>
                <w:szCs w:val="24"/>
              </w:rPr>
              <w:t>3.565.500,00</w:t>
            </w:r>
          </w:p>
        </w:tc>
        <w:tc>
          <w:tcPr>
            <w:tcW w:w="2322" w:type="dxa"/>
            <w:vAlign w:val="center"/>
          </w:tcPr>
          <w:p w14:paraId="5CCE585A" w14:textId="484B164C" w:rsidR="00612C81" w:rsidRPr="00612C81" w:rsidRDefault="00933423" w:rsidP="00612C81">
            <w:pPr>
              <w:jc w:val="center"/>
              <w:rPr>
                <w:rFonts w:ascii="Cambria" w:hAnsi="Cambria" w:cs="Times New Roman"/>
                <w:b/>
                <w:sz w:val="24"/>
                <w:szCs w:val="24"/>
              </w:rPr>
            </w:pPr>
            <w:r>
              <w:rPr>
                <w:rFonts w:ascii="Cambria" w:hAnsi="Cambria" w:cs="Times New Roman"/>
                <w:b/>
                <w:sz w:val="24"/>
                <w:szCs w:val="24"/>
              </w:rPr>
              <w:t>3.</w:t>
            </w:r>
            <w:r w:rsidR="003900AA">
              <w:rPr>
                <w:rFonts w:ascii="Cambria" w:hAnsi="Cambria" w:cs="Times New Roman"/>
                <w:b/>
                <w:sz w:val="24"/>
                <w:szCs w:val="24"/>
              </w:rPr>
              <w:t>5</w:t>
            </w:r>
            <w:r>
              <w:rPr>
                <w:rFonts w:ascii="Cambria" w:hAnsi="Cambria" w:cs="Times New Roman"/>
                <w:b/>
                <w:sz w:val="24"/>
                <w:szCs w:val="24"/>
              </w:rPr>
              <w:t>18.000,00</w:t>
            </w:r>
          </w:p>
        </w:tc>
        <w:tc>
          <w:tcPr>
            <w:tcW w:w="2322" w:type="dxa"/>
            <w:vAlign w:val="center"/>
          </w:tcPr>
          <w:p w14:paraId="73204D8F" w14:textId="28017565" w:rsidR="00612C81" w:rsidRPr="00612C81" w:rsidRDefault="00933423" w:rsidP="00612C81">
            <w:pPr>
              <w:jc w:val="center"/>
              <w:rPr>
                <w:rFonts w:ascii="Cambria" w:hAnsi="Cambria" w:cs="Times New Roman"/>
                <w:b/>
                <w:sz w:val="24"/>
                <w:szCs w:val="24"/>
              </w:rPr>
            </w:pPr>
            <w:r>
              <w:rPr>
                <w:rFonts w:ascii="Cambria" w:hAnsi="Cambria" w:cs="Times New Roman"/>
                <w:b/>
                <w:sz w:val="24"/>
                <w:szCs w:val="24"/>
              </w:rPr>
              <w:t>3.</w:t>
            </w:r>
            <w:r w:rsidR="003900AA">
              <w:rPr>
                <w:rFonts w:ascii="Cambria" w:hAnsi="Cambria" w:cs="Times New Roman"/>
                <w:b/>
                <w:sz w:val="24"/>
                <w:szCs w:val="24"/>
              </w:rPr>
              <w:t>4</w:t>
            </w:r>
            <w:r>
              <w:rPr>
                <w:rFonts w:ascii="Cambria" w:hAnsi="Cambria" w:cs="Times New Roman"/>
                <w:b/>
                <w:sz w:val="24"/>
                <w:szCs w:val="24"/>
              </w:rPr>
              <w:t>08</w:t>
            </w:r>
            <w:r w:rsidR="00612C81" w:rsidRPr="00612C81">
              <w:rPr>
                <w:rFonts w:ascii="Cambria" w:hAnsi="Cambria" w:cs="Times New Roman"/>
                <w:b/>
                <w:sz w:val="24"/>
                <w:szCs w:val="24"/>
              </w:rPr>
              <w:t>.000,00</w:t>
            </w:r>
          </w:p>
        </w:tc>
      </w:tr>
      <w:tr w:rsidR="00612C81" w:rsidRPr="00612C81" w14:paraId="698A18FC" w14:textId="77777777" w:rsidTr="0037494A">
        <w:trPr>
          <w:jc w:val="center"/>
        </w:trPr>
        <w:tc>
          <w:tcPr>
            <w:tcW w:w="2322" w:type="dxa"/>
            <w:vAlign w:val="center"/>
          </w:tcPr>
          <w:p w14:paraId="3FD0FAF0"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Komunalno gospodarstvo</w:t>
            </w:r>
          </w:p>
        </w:tc>
        <w:tc>
          <w:tcPr>
            <w:tcW w:w="2322" w:type="dxa"/>
            <w:vAlign w:val="center"/>
          </w:tcPr>
          <w:p w14:paraId="4F379983" w14:textId="2B1CA686" w:rsidR="00612C81" w:rsidRPr="00612C81" w:rsidRDefault="00933423" w:rsidP="00612C81">
            <w:pPr>
              <w:jc w:val="center"/>
              <w:rPr>
                <w:rFonts w:ascii="Cambria" w:hAnsi="Cambria" w:cs="Times New Roman"/>
                <w:sz w:val="24"/>
                <w:szCs w:val="24"/>
              </w:rPr>
            </w:pPr>
            <w:r>
              <w:rPr>
                <w:rFonts w:ascii="Cambria" w:hAnsi="Cambria" w:cs="Times New Roman"/>
                <w:sz w:val="24"/>
                <w:szCs w:val="24"/>
              </w:rPr>
              <w:t>3.</w:t>
            </w:r>
            <w:r w:rsidR="003900AA">
              <w:rPr>
                <w:rFonts w:ascii="Cambria" w:hAnsi="Cambria" w:cs="Times New Roman"/>
                <w:sz w:val="24"/>
                <w:szCs w:val="24"/>
              </w:rPr>
              <w:t>56</w:t>
            </w:r>
            <w:r>
              <w:rPr>
                <w:rFonts w:ascii="Cambria" w:hAnsi="Cambria" w:cs="Times New Roman"/>
                <w:sz w:val="24"/>
                <w:szCs w:val="24"/>
              </w:rPr>
              <w:t>5.500</w:t>
            </w:r>
            <w:r w:rsidR="00612C81" w:rsidRPr="00612C81">
              <w:rPr>
                <w:rFonts w:ascii="Cambria" w:hAnsi="Cambria" w:cs="Times New Roman"/>
                <w:sz w:val="24"/>
                <w:szCs w:val="24"/>
              </w:rPr>
              <w:t>,00</w:t>
            </w:r>
          </w:p>
        </w:tc>
        <w:tc>
          <w:tcPr>
            <w:tcW w:w="2322" w:type="dxa"/>
            <w:vAlign w:val="center"/>
          </w:tcPr>
          <w:p w14:paraId="230905A4" w14:textId="6B30CD27" w:rsidR="00612C81" w:rsidRPr="00612C81" w:rsidRDefault="00933423" w:rsidP="00612C81">
            <w:pPr>
              <w:jc w:val="center"/>
              <w:rPr>
                <w:rFonts w:ascii="Cambria" w:hAnsi="Cambria" w:cs="Times New Roman"/>
                <w:sz w:val="24"/>
                <w:szCs w:val="24"/>
              </w:rPr>
            </w:pPr>
            <w:r>
              <w:rPr>
                <w:rFonts w:ascii="Cambria" w:hAnsi="Cambria" w:cs="Times New Roman"/>
                <w:sz w:val="24"/>
                <w:szCs w:val="24"/>
              </w:rPr>
              <w:t>3.</w:t>
            </w:r>
            <w:r w:rsidR="003900AA">
              <w:rPr>
                <w:rFonts w:ascii="Cambria" w:hAnsi="Cambria" w:cs="Times New Roman"/>
                <w:sz w:val="24"/>
                <w:szCs w:val="24"/>
              </w:rPr>
              <w:t>5</w:t>
            </w:r>
            <w:r>
              <w:rPr>
                <w:rFonts w:ascii="Cambria" w:hAnsi="Cambria" w:cs="Times New Roman"/>
                <w:sz w:val="24"/>
                <w:szCs w:val="24"/>
              </w:rPr>
              <w:t>18</w:t>
            </w:r>
            <w:r w:rsidR="00612C81" w:rsidRPr="00612C81">
              <w:rPr>
                <w:rFonts w:ascii="Cambria" w:hAnsi="Cambria" w:cs="Times New Roman"/>
                <w:sz w:val="24"/>
                <w:szCs w:val="24"/>
              </w:rPr>
              <w:t>.000,00</w:t>
            </w:r>
          </w:p>
        </w:tc>
        <w:tc>
          <w:tcPr>
            <w:tcW w:w="2322" w:type="dxa"/>
            <w:vAlign w:val="center"/>
          </w:tcPr>
          <w:p w14:paraId="2C2A3042" w14:textId="5F90863D" w:rsidR="00612C81" w:rsidRPr="00612C81" w:rsidRDefault="00933423" w:rsidP="00612C81">
            <w:pPr>
              <w:jc w:val="center"/>
              <w:rPr>
                <w:rFonts w:ascii="Cambria" w:hAnsi="Cambria" w:cs="Times New Roman"/>
                <w:sz w:val="24"/>
                <w:szCs w:val="24"/>
              </w:rPr>
            </w:pPr>
            <w:r>
              <w:rPr>
                <w:rFonts w:ascii="Cambria" w:hAnsi="Cambria" w:cs="Times New Roman"/>
                <w:sz w:val="24"/>
                <w:szCs w:val="24"/>
              </w:rPr>
              <w:t>3.</w:t>
            </w:r>
            <w:r w:rsidR="003900AA">
              <w:rPr>
                <w:rFonts w:ascii="Cambria" w:hAnsi="Cambria" w:cs="Times New Roman"/>
                <w:sz w:val="24"/>
                <w:szCs w:val="24"/>
              </w:rPr>
              <w:t>4</w:t>
            </w:r>
            <w:r>
              <w:rPr>
                <w:rFonts w:ascii="Cambria" w:hAnsi="Cambria" w:cs="Times New Roman"/>
                <w:sz w:val="24"/>
                <w:szCs w:val="24"/>
              </w:rPr>
              <w:t>08</w:t>
            </w:r>
            <w:r w:rsidR="00612C81" w:rsidRPr="00612C81">
              <w:rPr>
                <w:rFonts w:ascii="Cambria" w:hAnsi="Cambria" w:cs="Times New Roman"/>
                <w:sz w:val="24"/>
                <w:szCs w:val="24"/>
              </w:rPr>
              <w:t>.000,00</w:t>
            </w:r>
          </w:p>
        </w:tc>
      </w:tr>
      <w:tr w:rsidR="00612C81" w:rsidRPr="00612C81" w14:paraId="10359D65" w14:textId="77777777" w:rsidTr="0037494A">
        <w:trPr>
          <w:jc w:val="center"/>
        </w:trPr>
        <w:tc>
          <w:tcPr>
            <w:tcW w:w="2322" w:type="dxa"/>
            <w:vAlign w:val="center"/>
          </w:tcPr>
          <w:p w14:paraId="71ED608C"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UKUPNO:</w:t>
            </w:r>
          </w:p>
        </w:tc>
        <w:tc>
          <w:tcPr>
            <w:tcW w:w="2322" w:type="dxa"/>
            <w:vAlign w:val="center"/>
          </w:tcPr>
          <w:p w14:paraId="3A9DD55E" w14:textId="3A7785F0" w:rsidR="00612C81" w:rsidRPr="00612C81" w:rsidRDefault="00933423" w:rsidP="00612C81">
            <w:pPr>
              <w:jc w:val="center"/>
              <w:rPr>
                <w:rFonts w:ascii="Cambria" w:hAnsi="Cambria" w:cs="Times New Roman"/>
                <w:b/>
                <w:sz w:val="24"/>
                <w:szCs w:val="24"/>
              </w:rPr>
            </w:pPr>
            <w:r>
              <w:rPr>
                <w:rFonts w:ascii="Cambria" w:hAnsi="Cambria" w:cs="Times New Roman"/>
                <w:b/>
                <w:sz w:val="24"/>
                <w:szCs w:val="24"/>
              </w:rPr>
              <w:t>6.9</w:t>
            </w:r>
            <w:r w:rsidR="001A4116">
              <w:rPr>
                <w:rFonts w:ascii="Cambria" w:hAnsi="Cambria" w:cs="Times New Roman"/>
                <w:b/>
                <w:sz w:val="24"/>
                <w:szCs w:val="24"/>
              </w:rPr>
              <w:t>5</w:t>
            </w:r>
            <w:r w:rsidR="00612C81" w:rsidRPr="00612C81">
              <w:rPr>
                <w:rFonts w:ascii="Cambria" w:hAnsi="Cambria" w:cs="Times New Roman"/>
                <w:b/>
                <w:sz w:val="24"/>
                <w:szCs w:val="24"/>
              </w:rPr>
              <w:t>0.000,00</w:t>
            </w:r>
          </w:p>
        </w:tc>
        <w:tc>
          <w:tcPr>
            <w:tcW w:w="2322" w:type="dxa"/>
            <w:vAlign w:val="center"/>
          </w:tcPr>
          <w:p w14:paraId="540F5063" w14:textId="0CD05C71" w:rsidR="00612C81" w:rsidRPr="00612C81" w:rsidRDefault="00820D1C" w:rsidP="00612C81">
            <w:pPr>
              <w:jc w:val="center"/>
              <w:rPr>
                <w:rFonts w:ascii="Cambria" w:hAnsi="Cambria" w:cs="Times New Roman"/>
                <w:b/>
                <w:sz w:val="24"/>
                <w:szCs w:val="24"/>
              </w:rPr>
            </w:pPr>
            <w:r>
              <w:rPr>
                <w:rFonts w:ascii="Cambria" w:hAnsi="Cambria" w:cs="Times New Roman"/>
                <w:b/>
                <w:sz w:val="24"/>
                <w:szCs w:val="24"/>
              </w:rPr>
              <w:t>7.200</w:t>
            </w:r>
            <w:r w:rsidR="00612C81" w:rsidRPr="00612C81">
              <w:rPr>
                <w:rFonts w:ascii="Cambria" w:hAnsi="Cambria" w:cs="Times New Roman"/>
                <w:b/>
                <w:sz w:val="24"/>
                <w:szCs w:val="24"/>
              </w:rPr>
              <w:t>.000,00</w:t>
            </w:r>
          </w:p>
        </w:tc>
        <w:tc>
          <w:tcPr>
            <w:tcW w:w="2322" w:type="dxa"/>
            <w:vAlign w:val="center"/>
          </w:tcPr>
          <w:p w14:paraId="6A8BCC9D" w14:textId="45DD5217" w:rsidR="00612C81" w:rsidRPr="00612C81" w:rsidRDefault="00820D1C" w:rsidP="00612C81">
            <w:pPr>
              <w:jc w:val="center"/>
              <w:rPr>
                <w:rFonts w:ascii="Cambria" w:hAnsi="Cambria" w:cs="Times New Roman"/>
                <w:b/>
                <w:sz w:val="24"/>
                <w:szCs w:val="24"/>
              </w:rPr>
            </w:pPr>
            <w:r>
              <w:rPr>
                <w:rFonts w:ascii="Cambria" w:hAnsi="Cambria" w:cs="Times New Roman"/>
                <w:b/>
                <w:sz w:val="24"/>
                <w:szCs w:val="24"/>
              </w:rPr>
              <w:t>7.2</w:t>
            </w:r>
            <w:r w:rsidR="00612C81" w:rsidRPr="00612C81">
              <w:rPr>
                <w:rFonts w:ascii="Cambria" w:hAnsi="Cambria" w:cs="Times New Roman"/>
                <w:b/>
                <w:sz w:val="24"/>
                <w:szCs w:val="24"/>
              </w:rPr>
              <w:t>00.000,00</w:t>
            </w:r>
          </w:p>
        </w:tc>
      </w:tr>
    </w:tbl>
    <w:p w14:paraId="73E3F6EB"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0B847D4D"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Programska klasifikacija uspostavlja se definiranjem programa, aktivnosti i projekata, a kod državnog proračuna i definiranjem glavnih programa.</w:t>
      </w:r>
    </w:p>
    <w:p w14:paraId="74C7A40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Program je skup neovisnih, usko povezanih aktivnosti i projekata usmjerenih ispunjenju zajedničkog cilja.</w:t>
      </w:r>
    </w:p>
    <w:p w14:paraId="29ED5F97" w14:textId="491313C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Tablicom broj 2 prikazani su svi definirani programi u Proračunu Općine Hlebine za 202</w:t>
      </w:r>
      <w:r w:rsidR="00820D1C">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godinu.</w:t>
      </w:r>
    </w:p>
    <w:p w14:paraId="1278E7D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Tablica br. 2: Pregled definiranih programa Općine Hlebine </w:t>
      </w:r>
    </w:p>
    <w:p w14:paraId="43620D19"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3026"/>
        <w:gridCol w:w="6036"/>
      </w:tblGrid>
      <w:tr w:rsidR="00612C81" w:rsidRPr="00612C81" w14:paraId="09934188" w14:textId="77777777" w:rsidTr="0037494A">
        <w:trPr>
          <w:jc w:val="center"/>
        </w:trPr>
        <w:tc>
          <w:tcPr>
            <w:tcW w:w="3085" w:type="dxa"/>
          </w:tcPr>
          <w:p w14:paraId="239D5F8F" w14:textId="77777777" w:rsidR="00612C81" w:rsidRPr="00612C81" w:rsidRDefault="00612C81" w:rsidP="00612C81">
            <w:pPr>
              <w:jc w:val="both"/>
              <w:rPr>
                <w:rFonts w:ascii="Cambria" w:hAnsi="Cambria" w:cs="Times New Roman"/>
              </w:rPr>
            </w:pPr>
          </w:p>
          <w:p w14:paraId="6767C4DE"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BROJČANA OZNAKA PROGRAMA</w:t>
            </w:r>
          </w:p>
        </w:tc>
        <w:tc>
          <w:tcPr>
            <w:tcW w:w="6203" w:type="dxa"/>
          </w:tcPr>
          <w:p w14:paraId="12F86346" w14:textId="77777777" w:rsidR="00612C81" w:rsidRPr="00612C81" w:rsidRDefault="00612C81" w:rsidP="00612C81">
            <w:pPr>
              <w:jc w:val="both"/>
              <w:rPr>
                <w:rFonts w:ascii="Cambria" w:hAnsi="Cambria" w:cs="Times New Roman"/>
              </w:rPr>
            </w:pPr>
          </w:p>
          <w:p w14:paraId="5E053A1D" w14:textId="77777777" w:rsidR="00612C81" w:rsidRPr="00612C81" w:rsidRDefault="00612C81" w:rsidP="00612C81">
            <w:pPr>
              <w:jc w:val="center"/>
              <w:rPr>
                <w:rFonts w:ascii="Cambria" w:hAnsi="Cambria" w:cs="Times New Roman"/>
                <w:b/>
                <w:sz w:val="28"/>
                <w:szCs w:val="28"/>
              </w:rPr>
            </w:pPr>
            <w:r w:rsidRPr="00612C81">
              <w:rPr>
                <w:rFonts w:ascii="Cambria" w:hAnsi="Cambria" w:cs="Times New Roman"/>
                <w:b/>
                <w:sz w:val="28"/>
                <w:szCs w:val="28"/>
              </w:rPr>
              <w:t>NAZIV PROGRAMA</w:t>
            </w:r>
          </w:p>
        </w:tc>
      </w:tr>
      <w:tr w:rsidR="00612C81" w:rsidRPr="00612C81" w14:paraId="7144A9D8" w14:textId="77777777" w:rsidTr="0037494A">
        <w:trPr>
          <w:jc w:val="center"/>
        </w:trPr>
        <w:tc>
          <w:tcPr>
            <w:tcW w:w="3085" w:type="dxa"/>
          </w:tcPr>
          <w:p w14:paraId="7145AD75" w14:textId="77777777" w:rsidR="00612C81" w:rsidRPr="00612C81" w:rsidRDefault="00612C81" w:rsidP="00612C81">
            <w:pPr>
              <w:jc w:val="both"/>
              <w:rPr>
                <w:rFonts w:ascii="Cambria" w:hAnsi="Cambria" w:cs="Times New Roman"/>
              </w:rPr>
            </w:pPr>
            <w:r w:rsidRPr="00612C81">
              <w:rPr>
                <w:rFonts w:ascii="Cambria" w:hAnsi="Cambria" w:cs="Times New Roman"/>
              </w:rPr>
              <w:t>1001</w:t>
            </w:r>
          </w:p>
        </w:tc>
        <w:tc>
          <w:tcPr>
            <w:tcW w:w="6203" w:type="dxa"/>
          </w:tcPr>
          <w:p w14:paraId="191C6468" w14:textId="77777777" w:rsidR="00612C81" w:rsidRPr="00612C81" w:rsidRDefault="00612C81" w:rsidP="00612C81">
            <w:pPr>
              <w:jc w:val="both"/>
              <w:rPr>
                <w:rFonts w:ascii="Cambria" w:hAnsi="Cambria" w:cs="Times New Roman"/>
              </w:rPr>
            </w:pPr>
            <w:r w:rsidRPr="00612C81">
              <w:rPr>
                <w:rFonts w:ascii="Cambria" w:hAnsi="Cambria" w:cs="Times New Roman"/>
              </w:rPr>
              <w:t>Općinsko vijeće i općinski načelnik</w:t>
            </w:r>
          </w:p>
        </w:tc>
      </w:tr>
      <w:tr w:rsidR="00612C81" w:rsidRPr="00612C81" w14:paraId="06E03FC6" w14:textId="77777777" w:rsidTr="0037494A">
        <w:trPr>
          <w:jc w:val="center"/>
        </w:trPr>
        <w:tc>
          <w:tcPr>
            <w:tcW w:w="3085" w:type="dxa"/>
          </w:tcPr>
          <w:p w14:paraId="7234A8EB" w14:textId="77777777" w:rsidR="00612C81" w:rsidRPr="00612C81" w:rsidRDefault="00612C81" w:rsidP="00612C81">
            <w:pPr>
              <w:jc w:val="both"/>
              <w:rPr>
                <w:rFonts w:ascii="Cambria" w:hAnsi="Cambria" w:cs="Times New Roman"/>
              </w:rPr>
            </w:pPr>
            <w:r w:rsidRPr="00612C81">
              <w:rPr>
                <w:rFonts w:ascii="Cambria" w:hAnsi="Cambria" w:cs="Times New Roman"/>
              </w:rPr>
              <w:t>1002</w:t>
            </w:r>
          </w:p>
        </w:tc>
        <w:tc>
          <w:tcPr>
            <w:tcW w:w="6203" w:type="dxa"/>
          </w:tcPr>
          <w:p w14:paraId="69413D79" w14:textId="77777777" w:rsidR="00612C81" w:rsidRPr="00612C81" w:rsidRDefault="00612C81" w:rsidP="00612C81">
            <w:pPr>
              <w:jc w:val="both"/>
              <w:rPr>
                <w:rFonts w:ascii="Cambria" w:hAnsi="Cambria" w:cs="Times New Roman"/>
              </w:rPr>
            </w:pPr>
            <w:r w:rsidRPr="00612C81">
              <w:rPr>
                <w:rFonts w:ascii="Cambria" w:hAnsi="Cambria" w:cs="Times New Roman"/>
              </w:rPr>
              <w:t>Kapitalna ulaganja</w:t>
            </w:r>
          </w:p>
        </w:tc>
      </w:tr>
      <w:tr w:rsidR="00612C81" w:rsidRPr="00612C81" w14:paraId="1CC21C95" w14:textId="77777777" w:rsidTr="0037494A">
        <w:trPr>
          <w:jc w:val="center"/>
        </w:trPr>
        <w:tc>
          <w:tcPr>
            <w:tcW w:w="3085" w:type="dxa"/>
          </w:tcPr>
          <w:p w14:paraId="63FB4939" w14:textId="77777777" w:rsidR="00612C81" w:rsidRPr="00612C81" w:rsidRDefault="00612C81" w:rsidP="00612C81">
            <w:pPr>
              <w:jc w:val="both"/>
              <w:rPr>
                <w:rFonts w:ascii="Cambria" w:hAnsi="Cambria" w:cs="Times New Roman"/>
              </w:rPr>
            </w:pPr>
            <w:r w:rsidRPr="00612C81">
              <w:rPr>
                <w:rFonts w:ascii="Cambria" w:hAnsi="Cambria" w:cs="Times New Roman"/>
              </w:rPr>
              <w:t>1003</w:t>
            </w:r>
          </w:p>
        </w:tc>
        <w:tc>
          <w:tcPr>
            <w:tcW w:w="6203" w:type="dxa"/>
          </w:tcPr>
          <w:p w14:paraId="3A34F5AF" w14:textId="77777777" w:rsidR="00612C81" w:rsidRPr="00612C81" w:rsidRDefault="00612C81" w:rsidP="00612C81">
            <w:pPr>
              <w:jc w:val="both"/>
              <w:rPr>
                <w:rFonts w:ascii="Cambria" w:hAnsi="Cambria" w:cs="Times New Roman"/>
              </w:rPr>
            </w:pPr>
            <w:r w:rsidRPr="00612C81">
              <w:rPr>
                <w:rFonts w:ascii="Cambria" w:hAnsi="Cambria" w:cs="Times New Roman"/>
              </w:rPr>
              <w:t>Financiranje osnovnih aktivnosti</w:t>
            </w:r>
          </w:p>
        </w:tc>
      </w:tr>
      <w:tr w:rsidR="00612C81" w:rsidRPr="00612C81" w14:paraId="38C697C6" w14:textId="77777777" w:rsidTr="0037494A">
        <w:trPr>
          <w:jc w:val="center"/>
        </w:trPr>
        <w:tc>
          <w:tcPr>
            <w:tcW w:w="3085" w:type="dxa"/>
          </w:tcPr>
          <w:p w14:paraId="5DCF4A15" w14:textId="77777777" w:rsidR="00612C81" w:rsidRPr="00612C81" w:rsidRDefault="00612C81" w:rsidP="00612C81">
            <w:pPr>
              <w:jc w:val="both"/>
              <w:rPr>
                <w:rFonts w:ascii="Cambria" w:hAnsi="Cambria" w:cs="Times New Roman"/>
              </w:rPr>
            </w:pPr>
            <w:r w:rsidRPr="00612C81">
              <w:rPr>
                <w:rFonts w:ascii="Cambria" w:hAnsi="Cambria" w:cs="Times New Roman"/>
              </w:rPr>
              <w:t>1004</w:t>
            </w:r>
          </w:p>
        </w:tc>
        <w:tc>
          <w:tcPr>
            <w:tcW w:w="6203" w:type="dxa"/>
          </w:tcPr>
          <w:p w14:paraId="7459EC2E" w14:textId="77777777" w:rsidR="00612C81" w:rsidRPr="00612C81" w:rsidRDefault="00612C81" w:rsidP="00612C81">
            <w:pPr>
              <w:jc w:val="both"/>
              <w:rPr>
                <w:rFonts w:ascii="Cambria" w:hAnsi="Cambria" w:cs="Times New Roman"/>
              </w:rPr>
            </w:pPr>
            <w:r w:rsidRPr="00612C81">
              <w:rPr>
                <w:rFonts w:ascii="Cambria" w:hAnsi="Cambria" w:cs="Times New Roman"/>
              </w:rPr>
              <w:t>Predškolski odgoj</w:t>
            </w:r>
          </w:p>
        </w:tc>
      </w:tr>
      <w:tr w:rsidR="00612C81" w:rsidRPr="00612C81" w14:paraId="148B6154" w14:textId="77777777" w:rsidTr="0037494A">
        <w:trPr>
          <w:jc w:val="center"/>
        </w:trPr>
        <w:tc>
          <w:tcPr>
            <w:tcW w:w="3085" w:type="dxa"/>
          </w:tcPr>
          <w:p w14:paraId="35B95289" w14:textId="77777777" w:rsidR="00612C81" w:rsidRPr="00612C81" w:rsidRDefault="00612C81" w:rsidP="00612C81">
            <w:pPr>
              <w:jc w:val="both"/>
              <w:rPr>
                <w:rFonts w:ascii="Cambria" w:hAnsi="Cambria" w:cs="Times New Roman"/>
              </w:rPr>
            </w:pPr>
            <w:r w:rsidRPr="00612C81">
              <w:rPr>
                <w:rFonts w:ascii="Cambria" w:hAnsi="Cambria" w:cs="Times New Roman"/>
              </w:rPr>
              <w:t>1005</w:t>
            </w:r>
          </w:p>
        </w:tc>
        <w:tc>
          <w:tcPr>
            <w:tcW w:w="6203" w:type="dxa"/>
          </w:tcPr>
          <w:p w14:paraId="21A00FD0" w14:textId="77777777" w:rsidR="00612C81" w:rsidRPr="00612C81" w:rsidRDefault="00612C81" w:rsidP="00612C81">
            <w:pPr>
              <w:jc w:val="both"/>
              <w:rPr>
                <w:rFonts w:ascii="Cambria" w:hAnsi="Cambria" w:cs="Times New Roman"/>
              </w:rPr>
            </w:pPr>
            <w:r w:rsidRPr="00612C81">
              <w:rPr>
                <w:rFonts w:ascii="Cambria" w:hAnsi="Cambria" w:cs="Times New Roman"/>
              </w:rPr>
              <w:t>Obrazovanje</w:t>
            </w:r>
          </w:p>
        </w:tc>
      </w:tr>
      <w:tr w:rsidR="00612C81" w:rsidRPr="00612C81" w14:paraId="4C0B8F29" w14:textId="77777777" w:rsidTr="0037494A">
        <w:trPr>
          <w:jc w:val="center"/>
        </w:trPr>
        <w:tc>
          <w:tcPr>
            <w:tcW w:w="3085" w:type="dxa"/>
          </w:tcPr>
          <w:p w14:paraId="422180EC" w14:textId="77777777" w:rsidR="00612C81" w:rsidRPr="00612C81" w:rsidRDefault="00612C81" w:rsidP="00612C81">
            <w:pPr>
              <w:jc w:val="both"/>
              <w:rPr>
                <w:rFonts w:ascii="Cambria" w:hAnsi="Cambria" w:cs="Times New Roman"/>
              </w:rPr>
            </w:pPr>
            <w:r w:rsidRPr="00612C81">
              <w:rPr>
                <w:rFonts w:ascii="Cambria" w:hAnsi="Cambria" w:cs="Times New Roman"/>
              </w:rPr>
              <w:t>1006</w:t>
            </w:r>
          </w:p>
        </w:tc>
        <w:tc>
          <w:tcPr>
            <w:tcW w:w="6203" w:type="dxa"/>
          </w:tcPr>
          <w:p w14:paraId="1A5BBA6C" w14:textId="77777777" w:rsidR="00612C81" w:rsidRPr="00612C81" w:rsidRDefault="00612C81" w:rsidP="00612C81">
            <w:pPr>
              <w:jc w:val="both"/>
              <w:rPr>
                <w:rFonts w:ascii="Cambria" w:hAnsi="Cambria" w:cs="Times New Roman"/>
              </w:rPr>
            </w:pPr>
            <w:r w:rsidRPr="00612C81">
              <w:rPr>
                <w:rFonts w:ascii="Cambria" w:hAnsi="Cambria" w:cs="Times New Roman"/>
              </w:rPr>
              <w:t>Socijalna skrb</w:t>
            </w:r>
          </w:p>
        </w:tc>
      </w:tr>
      <w:tr w:rsidR="00612C81" w:rsidRPr="00612C81" w14:paraId="0BD14AE2" w14:textId="77777777" w:rsidTr="0037494A">
        <w:trPr>
          <w:jc w:val="center"/>
        </w:trPr>
        <w:tc>
          <w:tcPr>
            <w:tcW w:w="3085" w:type="dxa"/>
          </w:tcPr>
          <w:p w14:paraId="727FEE22" w14:textId="77777777" w:rsidR="00612C81" w:rsidRPr="00612C81" w:rsidRDefault="00612C81" w:rsidP="00612C81">
            <w:pPr>
              <w:jc w:val="both"/>
              <w:rPr>
                <w:rFonts w:ascii="Cambria" w:hAnsi="Cambria" w:cs="Times New Roman"/>
              </w:rPr>
            </w:pPr>
            <w:r w:rsidRPr="00612C81">
              <w:rPr>
                <w:rFonts w:ascii="Cambria" w:hAnsi="Cambria" w:cs="Times New Roman"/>
              </w:rPr>
              <w:t>1007</w:t>
            </w:r>
          </w:p>
        </w:tc>
        <w:tc>
          <w:tcPr>
            <w:tcW w:w="6203" w:type="dxa"/>
          </w:tcPr>
          <w:p w14:paraId="30DF912D" w14:textId="77777777" w:rsidR="00612C81" w:rsidRPr="00612C81" w:rsidRDefault="00612C81" w:rsidP="00612C81">
            <w:pPr>
              <w:jc w:val="both"/>
              <w:rPr>
                <w:rFonts w:ascii="Cambria" w:hAnsi="Cambria" w:cs="Times New Roman"/>
              </w:rPr>
            </w:pPr>
            <w:r w:rsidRPr="00612C81">
              <w:rPr>
                <w:rFonts w:ascii="Cambria" w:hAnsi="Cambria" w:cs="Times New Roman"/>
              </w:rPr>
              <w:t>Organiziranje i provođenje zaštite i spašavanja</w:t>
            </w:r>
          </w:p>
        </w:tc>
      </w:tr>
      <w:tr w:rsidR="00612C81" w:rsidRPr="00612C81" w14:paraId="5088E506" w14:textId="77777777" w:rsidTr="0037494A">
        <w:trPr>
          <w:jc w:val="center"/>
        </w:trPr>
        <w:tc>
          <w:tcPr>
            <w:tcW w:w="3085" w:type="dxa"/>
          </w:tcPr>
          <w:p w14:paraId="77328A47" w14:textId="77777777" w:rsidR="00612C81" w:rsidRPr="00612C81" w:rsidRDefault="00612C81" w:rsidP="00612C81">
            <w:pPr>
              <w:jc w:val="both"/>
              <w:rPr>
                <w:rFonts w:ascii="Cambria" w:hAnsi="Cambria" w:cs="Times New Roman"/>
              </w:rPr>
            </w:pPr>
            <w:r w:rsidRPr="00612C81">
              <w:rPr>
                <w:rFonts w:ascii="Cambria" w:hAnsi="Cambria" w:cs="Times New Roman"/>
              </w:rPr>
              <w:t>1008</w:t>
            </w:r>
          </w:p>
        </w:tc>
        <w:tc>
          <w:tcPr>
            <w:tcW w:w="6203" w:type="dxa"/>
          </w:tcPr>
          <w:p w14:paraId="68EFBF40" w14:textId="77777777" w:rsidR="00612C81" w:rsidRPr="00612C81" w:rsidRDefault="00612C81" w:rsidP="00612C81">
            <w:pPr>
              <w:jc w:val="both"/>
              <w:rPr>
                <w:rFonts w:ascii="Cambria" w:hAnsi="Cambria" w:cs="Times New Roman"/>
              </w:rPr>
            </w:pPr>
            <w:r w:rsidRPr="00612C81">
              <w:rPr>
                <w:rFonts w:ascii="Cambria" w:hAnsi="Cambria" w:cs="Times New Roman"/>
              </w:rPr>
              <w:t>Ostale društvene djelatnosti</w:t>
            </w:r>
          </w:p>
        </w:tc>
      </w:tr>
      <w:tr w:rsidR="00612C81" w:rsidRPr="00612C81" w14:paraId="1ADF25E1" w14:textId="77777777" w:rsidTr="0037494A">
        <w:trPr>
          <w:jc w:val="center"/>
        </w:trPr>
        <w:tc>
          <w:tcPr>
            <w:tcW w:w="3085" w:type="dxa"/>
          </w:tcPr>
          <w:p w14:paraId="2EC6EACD" w14:textId="77777777" w:rsidR="00612C81" w:rsidRPr="00612C81" w:rsidRDefault="00612C81" w:rsidP="00612C81">
            <w:pPr>
              <w:jc w:val="both"/>
              <w:rPr>
                <w:rFonts w:ascii="Cambria" w:hAnsi="Cambria" w:cs="Times New Roman"/>
              </w:rPr>
            </w:pPr>
            <w:r w:rsidRPr="00612C81">
              <w:rPr>
                <w:rFonts w:ascii="Cambria" w:hAnsi="Cambria" w:cs="Times New Roman"/>
              </w:rPr>
              <w:t>1009</w:t>
            </w:r>
          </w:p>
        </w:tc>
        <w:tc>
          <w:tcPr>
            <w:tcW w:w="6203" w:type="dxa"/>
          </w:tcPr>
          <w:p w14:paraId="202A8939" w14:textId="77777777" w:rsidR="00612C81" w:rsidRPr="00612C81" w:rsidRDefault="00612C81" w:rsidP="00612C81">
            <w:pPr>
              <w:jc w:val="both"/>
              <w:rPr>
                <w:rFonts w:ascii="Cambria" w:hAnsi="Cambria" w:cs="Times New Roman"/>
              </w:rPr>
            </w:pPr>
            <w:r w:rsidRPr="00612C81">
              <w:rPr>
                <w:rFonts w:ascii="Cambria" w:hAnsi="Cambria" w:cs="Times New Roman"/>
              </w:rPr>
              <w:t>Održavanje komunalne infrastrukture</w:t>
            </w:r>
          </w:p>
        </w:tc>
      </w:tr>
      <w:tr w:rsidR="00612C81" w:rsidRPr="00612C81" w14:paraId="61C71166" w14:textId="77777777" w:rsidTr="0037494A">
        <w:trPr>
          <w:jc w:val="center"/>
        </w:trPr>
        <w:tc>
          <w:tcPr>
            <w:tcW w:w="3085" w:type="dxa"/>
          </w:tcPr>
          <w:p w14:paraId="7DBCD7DD" w14:textId="77777777" w:rsidR="00612C81" w:rsidRPr="00612C81" w:rsidRDefault="00612C81" w:rsidP="00612C81">
            <w:pPr>
              <w:jc w:val="both"/>
              <w:rPr>
                <w:rFonts w:ascii="Cambria" w:hAnsi="Cambria" w:cs="Times New Roman"/>
              </w:rPr>
            </w:pPr>
            <w:r w:rsidRPr="00612C81">
              <w:rPr>
                <w:rFonts w:ascii="Cambria" w:hAnsi="Cambria" w:cs="Times New Roman"/>
              </w:rPr>
              <w:t>1010</w:t>
            </w:r>
          </w:p>
        </w:tc>
        <w:tc>
          <w:tcPr>
            <w:tcW w:w="6203" w:type="dxa"/>
          </w:tcPr>
          <w:p w14:paraId="50B24327" w14:textId="4454977D" w:rsidR="00612C81" w:rsidRPr="00612C81" w:rsidRDefault="003900AA" w:rsidP="00612C81">
            <w:pPr>
              <w:jc w:val="both"/>
              <w:rPr>
                <w:rFonts w:ascii="Cambria" w:hAnsi="Cambria" w:cs="Times New Roman"/>
              </w:rPr>
            </w:pPr>
            <w:r>
              <w:rPr>
                <w:rFonts w:ascii="Cambria" w:hAnsi="Cambria" w:cs="Times New Roman"/>
              </w:rPr>
              <w:t>Ostale komunalne djelatnosti</w:t>
            </w:r>
          </w:p>
        </w:tc>
      </w:tr>
      <w:tr w:rsidR="00820D1C" w:rsidRPr="00612C81" w14:paraId="6BC0B33D" w14:textId="77777777" w:rsidTr="0037494A">
        <w:trPr>
          <w:jc w:val="center"/>
        </w:trPr>
        <w:tc>
          <w:tcPr>
            <w:tcW w:w="3085" w:type="dxa"/>
          </w:tcPr>
          <w:p w14:paraId="1AB320B3" w14:textId="3314BD97" w:rsidR="00820D1C" w:rsidRPr="00612C81" w:rsidRDefault="00820D1C" w:rsidP="00612C81">
            <w:pPr>
              <w:jc w:val="both"/>
              <w:rPr>
                <w:rFonts w:ascii="Cambria" w:hAnsi="Cambria" w:cs="Times New Roman"/>
              </w:rPr>
            </w:pPr>
            <w:r>
              <w:rPr>
                <w:rFonts w:ascii="Cambria" w:hAnsi="Cambria" w:cs="Times New Roman"/>
              </w:rPr>
              <w:t>1011</w:t>
            </w:r>
          </w:p>
        </w:tc>
        <w:tc>
          <w:tcPr>
            <w:tcW w:w="6203" w:type="dxa"/>
          </w:tcPr>
          <w:p w14:paraId="64FA2740" w14:textId="52593790" w:rsidR="00820D1C" w:rsidRDefault="003900AA" w:rsidP="00612C81">
            <w:pPr>
              <w:jc w:val="both"/>
              <w:rPr>
                <w:rFonts w:ascii="Cambria" w:hAnsi="Cambria" w:cs="Times New Roman"/>
              </w:rPr>
            </w:pPr>
            <w:r>
              <w:rPr>
                <w:rFonts w:ascii="Cambria" w:hAnsi="Cambria" w:cs="Times New Roman"/>
              </w:rPr>
              <w:t>Građe</w:t>
            </w:r>
            <w:r w:rsidR="00024B63">
              <w:rPr>
                <w:rFonts w:ascii="Cambria" w:hAnsi="Cambria" w:cs="Times New Roman"/>
              </w:rPr>
              <w:t>nje komunalne infrastrukture</w:t>
            </w:r>
          </w:p>
        </w:tc>
      </w:tr>
      <w:tr w:rsidR="00024B63" w:rsidRPr="00612C81" w14:paraId="1A673189" w14:textId="77777777" w:rsidTr="0037494A">
        <w:trPr>
          <w:jc w:val="center"/>
        </w:trPr>
        <w:tc>
          <w:tcPr>
            <w:tcW w:w="3085" w:type="dxa"/>
          </w:tcPr>
          <w:p w14:paraId="46AA4CC2" w14:textId="0E0958C7" w:rsidR="00024B63" w:rsidRDefault="00024B63" w:rsidP="00612C81">
            <w:pPr>
              <w:jc w:val="both"/>
              <w:rPr>
                <w:rFonts w:ascii="Cambria" w:hAnsi="Cambria" w:cs="Times New Roman"/>
              </w:rPr>
            </w:pPr>
            <w:r>
              <w:rPr>
                <w:rFonts w:ascii="Cambria" w:hAnsi="Cambria" w:cs="Times New Roman"/>
              </w:rPr>
              <w:lastRenderedPageBreak/>
              <w:t>1012</w:t>
            </w:r>
          </w:p>
        </w:tc>
        <w:tc>
          <w:tcPr>
            <w:tcW w:w="6203" w:type="dxa"/>
          </w:tcPr>
          <w:p w14:paraId="0E4F7C7B" w14:textId="41812122" w:rsidR="00024B63" w:rsidRDefault="00024B63" w:rsidP="00612C81">
            <w:pPr>
              <w:jc w:val="both"/>
              <w:rPr>
                <w:rFonts w:ascii="Cambria" w:hAnsi="Cambria" w:cs="Times New Roman"/>
              </w:rPr>
            </w:pPr>
            <w:r>
              <w:rPr>
                <w:rFonts w:ascii="Cambria" w:hAnsi="Cambria" w:cs="Times New Roman"/>
              </w:rPr>
              <w:t>Razvoj sustava vodovoda i odvodnje</w:t>
            </w:r>
          </w:p>
        </w:tc>
      </w:tr>
    </w:tbl>
    <w:p w14:paraId="2CF354EA" w14:textId="77777777" w:rsidR="00612C81" w:rsidRPr="00612C81" w:rsidRDefault="00612C81" w:rsidP="00612C81">
      <w:pPr>
        <w:spacing w:after="0" w:line="276" w:lineRule="auto"/>
        <w:jc w:val="both"/>
        <w:rPr>
          <w:rFonts w:ascii="Cambria" w:eastAsia="Times New Roman" w:hAnsi="Cambria" w:cs="Times New Roman"/>
          <w:lang w:eastAsia="hr-HR"/>
        </w:rPr>
      </w:pPr>
    </w:p>
    <w:p w14:paraId="0E0D6D34"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Obrazloženje planiranih aktivnosti i projekata po proračunskim razdjelima, glavama i programima planiranim u posebnom dijelu proračuna daje se u nastavku.</w:t>
      </w:r>
    </w:p>
    <w:p w14:paraId="34230F5A"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0EB29ABE" w14:textId="77777777" w:rsidTr="0037494A">
        <w:trPr>
          <w:jc w:val="center"/>
        </w:trPr>
        <w:tc>
          <w:tcPr>
            <w:tcW w:w="2518" w:type="dxa"/>
            <w:vAlign w:val="center"/>
          </w:tcPr>
          <w:p w14:paraId="4010B0A9"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5B560960" w14:textId="77777777" w:rsidR="00612C81" w:rsidRPr="00612C81" w:rsidRDefault="00612C81" w:rsidP="00612C81">
            <w:pPr>
              <w:jc w:val="center"/>
              <w:rPr>
                <w:rFonts w:ascii="Cambria" w:hAnsi="Cambria" w:cs="Times New Roman"/>
                <w:b/>
              </w:rPr>
            </w:pPr>
            <w:r w:rsidRPr="00612C81">
              <w:rPr>
                <w:rFonts w:ascii="Cambria" w:hAnsi="Cambria" w:cs="Times New Roman"/>
                <w:b/>
              </w:rPr>
              <w:t>1001 Općinsko vijeće i općinski načelnik</w:t>
            </w:r>
          </w:p>
        </w:tc>
      </w:tr>
      <w:tr w:rsidR="00612C81" w:rsidRPr="00612C81" w14:paraId="08F76AC4" w14:textId="77777777" w:rsidTr="0037494A">
        <w:trPr>
          <w:jc w:val="center"/>
        </w:trPr>
        <w:tc>
          <w:tcPr>
            <w:tcW w:w="2518" w:type="dxa"/>
            <w:vAlign w:val="center"/>
          </w:tcPr>
          <w:p w14:paraId="74E72FF4"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6427A809"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60665FF9"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Zakon o lokalnoj i područnoj (regionalnoj) samoupravi</w:t>
            </w:r>
          </w:p>
          <w:p w14:paraId="527CB337"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Zakon o porezu na dohodak</w:t>
            </w:r>
          </w:p>
          <w:p w14:paraId="14F42411"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Statut Općine Hlebine</w:t>
            </w:r>
          </w:p>
          <w:p w14:paraId="751866E8"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Odluka o iznosu naknada vijećnicima</w:t>
            </w:r>
          </w:p>
          <w:p w14:paraId="4430BE1A"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Odluka o naknadi za rad općinskog načelnika i zamjenika općinskog načelnika Općine Hlebine koji dužnost obavljaju bez zasnivanja radnog odnosa</w:t>
            </w:r>
          </w:p>
          <w:p w14:paraId="1CF9D3F9"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Zakon o financiranju političkih aktivnosti izborne promidžbe</w:t>
            </w:r>
          </w:p>
          <w:p w14:paraId="3745B9D8"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Odluka o financiranju političkih stranaka</w:t>
            </w:r>
          </w:p>
        </w:tc>
      </w:tr>
      <w:tr w:rsidR="00612C81" w:rsidRPr="00612C81" w14:paraId="4DFB2EE8" w14:textId="77777777" w:rsidTr="0037494A">
        <w:trPr>
          <w:jc w:val="center"/>
        </w:trPr>
        <w:tc>
          <w:tcPr>
            <w:tcW w:w="2518" w:type="dxa"/>
            <w:vAlign w:val="center"/>
          </w:tcPr>
          <w:p w14:paraId="16C785C5"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7F63A29D" w14:textId="77777777" w:rsidR="00612C81" w:rsidRPr="00612C81" w:rsidRDefault="00612C81" w:rsidP="00612C81">
            <w:pPr>
              <w:rPr>
                <w:rFonts w:ascii="Cambria" w:hAnsi="Cambria" w:cs="Times New Roman"/>
              </w:rPr>
            </w:pPr>
            <w:r w:rsidRPr="00612C81">
              <w:rPr>
                <w:rFonts w:ascii="Cambria" w:hAnsi="Cambria" w:cs="Times New Roman"/>
              </w:rPr>
              <w:t>A1001 01 Redovan rad predstavničkog i izvršnog tijela</w:t>
            </w:r>
          </w:p>
          <w:p w14:paraId="2C626F40" w14:textId="77777777" w:rsidR="00612C81" w:rsidRPr="00612C81" w:rsidRDefault="00612C81" w:rsidP="00612C81">
            <w:pPr>
              <w:rPr>
                <w:rFonts w:ascii="Cambria" w:hAnsi="Cambria" w:cs="Times New Roman"/>
              </w:rPr>
            </w:pPr>
            <w:r w:rsidRPr="00612C81">
              <w:rPr>
                <w:rFonts w:ascii="Cambria" w:hAnsi="Cambria" w:cs="Times New Roman"/>
              </w:rPr>
              <w:t>A1001 02 Rad političkih stranaka</w:t>
            </w:r>
          </w:p>
          <w:p w14:paraId="5752BACC" w14:textId="77777777" w:rsidR="00612C81" w:rsidRPr="00612C81" w:rsidRDefault="00612C81" w:rsidP="00612C81">
            <w:pPr>
              <w:rPr>
                <w:rFonts w:ascii="Cambria" w:hAnsi="Cambria" w:cs="Times New Roman"/>
              </w:rPr>
            </w:pPr>
            <w:r w:rsidRPr="00612C81">
              <w:rPr>
                <w:rFonts w:ascii="Cambria" w:hAnsi="Cambria" w:cs="Times New Roman"/>
              </w:rPr>
              <w:t>A1001 03 Sponzorstva</w:t>
            </w:r>
          </w:p>
          <w:p w14:paraId="1BD50811" w14:textId="77777777" w:rsidR="00612C81" w:rsidRPr="00612C81" w:rsidRDefault="00612C81" w:rsidP="00612C81">
            <w:pPr>
              <w:rPr>
                <w:rFonts w:ascii="Cambria" w:hAnsi="Cambria" w:cs="Times New Roman"/>
              </w:rPr>
            </w:pPr>
            <w:r w:rsidRPr="00612C81">
              <w:rPr>
                <w:rFonts w:ascii="Cambria" w:hAnsi="Cambria" w:cs="Times New Roman"/>
              </w:rPr>
              <w:t>A1001 04 Razvoj stanovanja</w:t>
            </w:r>
          </w:p>
          <w:p w14:paraId="60A7143D" w14:textId="77777777" w:rsidR="00612C81" w:rsidRDefault="00612C81" w:rsidP="00612C81">
            <w:pPr>
              <w:rPr>
                <w:rFonts w:ascii="Cambria" w:hAnsi="Cambria" w:cs="Times New Roman"/>
              </w:rPr>
            </w:pPr>
            <w:r w:rsidRPr="00612C81">
              <w:rPr>
                <w:rFonts w:ascii="Cambria" w:hAnsi="Cambria" w:cs="Times New Roman"/>
              </w:rPr>
              <w:t>A1001 05 Rad vijeća nacionalnih manjina</w:t>
            </w:r>
          </w:p>
          <w:p w14:paraId="24CEA392" w14:textId="77777777" w:rsidR="00820D1C" w:rsidRDefault="00820D1C" w:rsidP="00612C81">
            <w:pPr>
              <w:rPr>
                <w:rFonts w:ascii="Cambria" w:hAnsi="Cambria" w:cs="Times New Roman"/>
              </w:rPr>
            </w:pPr>
            <w:r>
              <w:rPr>
                <w:rFonts w:ascii="Cambria" w:hAnsi="Cambria" w:cs="Times New Roman"/>
              </w:rPr>
              <w:t>A1001 06 Izbori za nacionalne manjine</w:t>
            </w:r>
          </w:p>
          <w:p w14:paraId="56A3337D" w14:textId="36CBD335" w:rsidR="00820D1C" w:rsidRPr="00612C81" w:rsidRDefault="00820D1C" w:rsidP="00612C81">
            <w:pPr>
              <w:rPr>
                <w:rFonts w:ascii="Cambria" w:hAnsi="Cambria" w:cs="Times New Roman"/>
              </w:rPr>
            </w:pPr>
            <w:r>
              <w:rPr>
                <w:rFonts w:ascii="Cambria" w:hAnsi="Cambria" w:cs="Times New Roman"/>
              </w:rPr>
              <w:t>A1001 07 Poticanje seoskog turizma</w:t>
            </w:r>
          </w:p>
        </w:tc>
      </w:tr>
      <w:tr w:rsidR="00612C81" w:rsidRPr="00612C81" w14:paraId="0820CB58" w14:textId="77777777" w:rsidTr="0037494A">
        <w:trPr>
          <w:jc w:val="center"/>
        </w:trPr>
        <w:tc>
          <w:tcPr>
            <w:tcW w:w="2518" w:type="dxa"/>
            <w:vAlign w:val="center"/>
          </w:tcPr>
          <w:p w14:paraId="384354B8"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0A15F9E7" w14:textId="77777777" w:rsidR="00612C81" w:rsidRPr="00612C81" w:rsidRDefault="00612C81" w:rsidP="00612C81">
            <w:pPr>
              <w:rPr>
                <w:rFonts w:ascii="Cambria" w:hAnsi="Cambria" w:cs="Times New Roman"/>
              </w:rPr>
            </w:pPr>
            <w:r w:rsidRPr="00612C81">
              <w:rPr>
                <w:rFonts w:ascii="Cambria" w:hAnsi="Cambria" w:cs="Times New Roman"/>
              </w:rPr>
              <w:t>Djelotvorno izvršavanje funkcije općinskog vijeća i općinskog načelnika te povećanje kvalitete rada</w:t>
            </w:r>
          </w:p>
        </w:tc>
      </w:tr>
      <w:tr w:rsidR="00612C81" w:rsidRPr="00612C81" w14:paraId="34BBB108" w14:textId="77777777" w:rsidTr="0037494A">
        <w:trPr>
          <w:jc w:val="center"/>
        </w:trPr>
        <w:tc>
          <w:tcPr>
            <w:tcW w:w="2518" w:type="dxa"/>
            <w:vAlign w:val="center"/>
          </w:tcPr>
          <w:p w14:paraId="6D2599D3"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568B2FF5" w14:textId="10BB686D" w:rsidR="00612C81" w:rsidRPr="00612C81" w:rsidRDefault="00820D1C" w:rsidP="00612C81">
            <w:pPr>
              <w:rPr>
                <w:rFonts w:ascii="Cambria" w:hAnsi="Cambria" w:cs="Times New Roman"/>
              </w:rPr>
            </w:pPr>
            <w:r>
              <w:rPr>
                <w:rFonts w:ascii="Cambria" w:hAnsi="Cambria" w:cs="Times New Roman"/>
              </w:rPr>
              <w:t>387.700</w:t>
            </w:r>
            <w:r w:rsidR="00612C81" w:rsidRPr="00612C81">
              <w:rPr>
                <w:rFonts w:ascii="Cambria" w:hAnsi="Cambria" w:cs="Times New Roman"/>
              </w:rPr>
              <w:t>,00 kuna</w:t>
            </w:r>
          </w:p>
        </w:tc>
      </w:tr>
      <w:tr w:rsidR="00612C81" w:rsidRPr="00612C81" w14:paraId="65575281" w14:textId="77777777" w:rsidTr="0037494A">
        <w:trPr>
          <w:jc w:val="center"/>
        </w:trPr>
        <w:tc>
          <w:tcPr>
            <w:tcW w:w="2518" w:type="dxa"/>
            <w:vAlign w:val="center"/>
          </w:tcPr>
          <w:p w14:paraId="1F835062"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 rezultata</w:t>
            </w:r>
          </w:p>
        </w:tc>
        <w:tc>
          <w:tcPr>
            <w:tcW w:w="6770" w:type="dxa"/>
            <w:vAlign w:val="center"/>
          </w:tcPr>
          <w:p w14:paraId="0BAF763A" w14:textId="77777777" w:rsidR="00612C81" w:rsidRPr="00612C81" w:rsidRDefault="00612C81" w:rsidP="00612C81">
            <w:pPr>
              <w:rPr>
                <w:rFonts w:ascii="Cambria" w:hAnsi="Cambria" w:cs="Times New Roman"/>
              </w:rPr>
            </w:pPr>
            <w:r w:rsidRPr="00612C81">
              <w:rPr>
                <w:rFonts w:ascii="Cambria" w:hAnsi="Cambria" w:cs="Times New Roman"/>
              </w:rPr>
              <w:t>Redovito održavanje sjednica općinskog vijeća, redovita isplata naknada i troškova članovima općinskog vijeća te općinskoj načelnici i zamjeniku, obračun i isplata sredstava predviđenih za rad političkih stranaka, sponzorstva prilikom obilježavanja obljetnici udruga i društava koja djeluju na području općine, poticanje stambenog pitanja mladih obitelji na području Općine Hlebine, rad vijeća nacionalnih manjina .</w:t>
            </w:r>
          </w:p>
        </w:tc>
      </w:tr>
    </w:tbl>
    <w:p w14:paraId="62050AFC" w14:textId="77777777" w:rsidR="00612C81" w:rsidRPr="00612C81" w:rsidRDefault="00612C81" w:rsidP="00612C81">
      <w:pPr>
        <w:spacing w:after="0" w:line="276" w:lineRule="auto"/>
        <w:jc w:val="both"/>
        <w:rPr>
          <w:rFonts w:ascii="Cambria" w:eastAsia="Times New Roman" w:hAnsi="Cambria" w:cs="Times New Roman"/>
          <w:lang w:eastAsia="hr-HR"/>
        </w:rPr>
      </w:pPr>
    </w:p>
    <w:p w14:paraId="76834381" w14:textId="0B0B7E82"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Za provođenje ovog programa planirana su sredstva u iznosu </w:t>
      </w:r>
      <w:r w:rsidR="00820D1C">
        <w:rPr>
          <w:rFonts w:ascii="Cambria" w:eastAsia="Times New Roman" w:hAnsi="Cambria" w:cs="Times New Roman"/>
          <w:sz w:val="24"/>
          <w:szCs w:val="24"/>
          <w:lang w:eastAsia="hr-HR"/>
        </w:rPr>
        <w:t>387.700</w:t>
      </w:r>
      <w:r w:rsidRPr="00612C81">
        <w:rPr>
          <w:rFonts w:ascii="Cambria" w:eastAsia="Times New Roman" w:hAnsi="Cambria" w:cs="Times New Roman"/>
          <w:sz w:val="24"/>
          <w:szCs w:val="24"/>
          <w:lang w:eastAsia="hr-HR"/>
        </w:rPr>
        <w:t>,00 kuna a raspoređuju se na 5 aktivnosti:</w:t>
      </w:r>
    </w:p>
    <w:p w14:paraId="24C1A387" w14:textId="5D2103F8" w:rsidR="00612C81" w:rsidRPr="00612C81" w:rsidRDefault="00612C81" w:rsidP="00612C81">
      <w:pPr>
        <w:spacing w:after="0" w:line="276" w:lineRule="auto"/>
        <w:jc w:val="both"/>
        <w:rPr>
          <w:rFonts w:ascii="Cambria" w:eastAsia="Times New Roman" w:hAnsi="Cambria" w:cs="Times New Roman"/>
          <w:color w:val="000000"/>
          <w:sz w:val="24"/>
          <w:szCs w:val="24"/>
          <w:lang w:eastAsia="hr-HR"/>
        </w:rPr>
      </w:pPr>
      <w:r w:rsidRPr="00612C81">
        <w:rPr>
          <w:rFonts w:ascii="Cambria" w:eastAsia="Times New Roman" w:hAnsi="Cambria" w:cs="Times New Roman"/>
          <w:sz w:val="24"/>
          <w:szCs w:val="24"/>
          <w:lang w:eastAsia="hr-HR"/>
        </w:rPr>
        <w:t xml:space="preserve">1. Redovan rad predstavničkog i izvršnog tijela u iznosu </w:t>
      </w:r>
      <w:r w:rsidR="00820D1C">
        <w:rPr>
          <w:rFonts w:ascii="Cambria" w:eastAsia="Times New Roman" w:hAnsi="Cambria" w:cs="Times New Roman"/>
          <w:sz w:val="24"/>
          <w:szCs w:val="24"/>
          <w:lang w:eastAsia="hr-HR"/>
        </w:rPr>
        <w:t>259.700</w:t>
      </w:r>
      <w:r w:rsidRPr="00612C81">
        <w:rPr>
          <w:rFonts w:ascii="Cambria" w:eastAsia="Times New Roman" w:hAnsi="Cambria" w:cs="Times New Roman"/>
          <w:sz w:val="24"/>
          <w:szCs w:val="24"/>
          <w:lang w:eastAsia="hr-HR"/>
        </w:rPr>
        <w:t>,00 kuna. Rashodi ove aktivnosti odnose se na usluge promidžbe i informiranja, ugovora o djelu, usluge odvjetnika i pravnog savjetovanja, računalne usluge, naknade članovima općinskog vijeća, naknade za volontersko obnašanje dužnosti općinske načelnice i zamjenika općinske načelnice, naknade i troškove službenog puta za članove općinskog vijeća,</w:t>
      </w:r>
      <w:r w:rsidRPr="00612C81">
        <w:rPr>
          <w:rFonts w:ascii="Cambria" w:eastAsia="Times New Roman" w:hAnsi="Cambria" w:cs="Times New Roman"/>
          <w:lang w:eastAsia="hr-HR"/>
        </w:rPr>
        <w:t xml:space="preserve"> </w:t>
      </w:r>
      <w:r w:rsidRPr="00612C81">
        <w:rPr>
          <w:rFonts w:ascii="Cambria" w:eastAsia="Times New Roman" w:hAnsi="Cambria" w:cs="Times New Roman"/>
          <w:sz w:val="24"/>
          <w:szCs w:val="24"/>
          <w:lang w:eastAsia="hr-HR"/>
        </w:rPr>
        <w:t xml:space="preserve">općinsku načelnicu i zamjenika općinske načelnice, reprezentaciju, članarine, upravne i administrativne pristojbe, javnobilježničke pristojbe, rashode protokola, ostale nespomenute rashode, naknade za dobrovoljne darivatelje krvi  te rashode </w:t>
      </w:r>
      <w:r w:rsidRPr="00612C81">
        <w:rPr>
          <w:rFonts w:ascii="Cambria" w:eastAsia="Times New Roman" w:hAnsi="Cambria" w:cs="Times New Roman"/>
          <w:color w:val="000000"/>
          <w:sz w:val="24"/>
          <w:szCs w:val="24"/>
          <w:lang w:eastAsia="hr-HR"/>
        </w:rPr>
        <w:t>vezane uz natječaj zakupa poljoprivrednog zemljišta.</w:t>
      </w:r>
    </w:p>
    <w:p w14:paraId="33AB28AB" w14:textId="2655F4C2"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2. Rad političkih stranaka u iznosu </w:t>
      </w:r>
      <w:r w:rsidR="00243A9C">
        <w:rPr>
          <w:rFonts w:ascii="Cambria" w:eastAsia="Times New Roman" w:hAnsi="Cambria" w:cs="Times New Roman"/>
          <w:sz w:val="24"/>
          <w:szCs w:val="24"/>
          <w:lang w:eastAsia="hr-HR"/>
        </w:rPr>
        <w:t>9.0</w:t>
      </w:r>
      <w:r w:rsidRPr="00612C81">
        <w:rPr>
          <w:rFonts w:ascii="Cambria" w:eastAsia="Times New Roman" w:hAnsi="Cambria" w:cs="Times New Roman"/>
          <w:sz w:val="24"/>
          <w:szCs w:val="24"/>
          <w:lang w:eastAsia="hr-HR"/>
        </w:rPr>
        <w:t>00,00 kuna.</w:t>
      </w:r>
    </w:p>
    <w:p w14:paraId="4843EB8E"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3. Sponzorstva u iznosu 5.000,00 kuna obuhvaćaju sredstva prilikom obilježavanja obljetnici udruga i društava koja djeluju na području općine.</w:t>
      </w:r>
    </w:p>
    <w:p w14:paraId="70B092B4" w14:textId="4A2DA56E"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lastRenderedPageBreak/>
        <w:t>4. Razvoj stanovanja u iznosu 1</w:t>
      </w:r>
      <w:r w:rsidR="00243A9C">
        <w:rPr>
          <w:rFonts w:ascii="Cambria" w:eastAsia="Times New Roman" w:hAnsi="Cambria" w:cs="Times New Roman"/>
          <w:sz w:val="24"/>
          <w:szCs w:val="24"/>
          <w:lang w:eastAsia="hr-HR"/>
        </w:rPr>
        <w:t>0</w:t>
      </w:r>
      <w:r w:rsidRPr="00612C81">
        <w:rPr>
          <w:rFonts w:ascii="Cambria" w:eastAsia="Times New Roman" w:hAnsi="Cambria" w:cs="Times New Roman"/>
          <w:sz w:val="24"/>
          <w:szCs w:val="24"/>
          <w:lang w:eastAsia="hr-HR"/>
        </w:rPr>
        <w:t>0.000,00 kuna obuhvaća Program mjera za poticanje rješavanja stambenog pitanja mladih obitelji na području Općine Hlebine.</w:t>
      </w:r>
    </w:p>
    <w:p w14:paraId="40F907B7" w14:textId="543040CE" w:rsid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5. Rad vijeća nacionalnih manjina u iznosu 5.000,00 kuna.</w:t>
      </w:r>
    </w:p>
    <w:p w14:paraId="756C55AC" w14:textId="267DBF90" w:rsidR="00243A9C" w:rsidRPr="00612C81" w:rsidRDefault="00E10C3D"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6</w:t>
      </w:r>
      <w:r w:rsidR="00243A9C">
        <w:rPr>
          <w:rFonts w:ascii="Cambria" w:eastAsia="Times New Roman" w:hAnsi="Cambria" w:cs="Times New Roman"/>
          <w:sz w:val="24"/>
          <w:szCs w:val="24"/>
          <w:lang w:eastAsia="hr-HR"/>
        </w:rPr>
        <w:t>. Poticanje seoskog turizma u iznosu 9.000,00 kuna.</w:t>
      </w:r>
    </w:p>
    <w:p w14:paraId="2CA9C8EE"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3"/>
        <w:gridCol w:w="6589"/>
      </w:tblGrid>
      <w:tr w:rsidR="00612C81" w:rsidRPr="00612C81" w14:paraId="4E394B7E" w14:textId="77777777" w:rsidTr="0037494A">
        <w:trPr>
          <w:jc w:val="center"/>
        </w:trPr>
        <w:tc>
          <w:tcPr>
            <w:tcW w:w="2518" w:type="dxa"/>
            <w:vAlign w:val="center"/>
          </w:tcPr>
          <w:p w14:paraId="088E16F3"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4E131C80" w14:textId="77777777" w:rsidR="00612C81" w:rsidRPr="00612C81" w:rsidRDefault="00612C81" w:rsidP="00612C81">
            <w:pPr>
              <w:jc w:val="center"/>
              <w:rPr>
                <w:rFonts w:ascii="Cambria" w:hAnsi="Cambria" w:cs="Times New Roman"/>
                <w:b/>
              </w:rPr>
            </w:pPr>
            <w:r w:rsidRPr="00612C81">
              <w:rPr>
                <w:rFonts w:ascii="Cambria" w:hAnsi="Cambria" w:cs="Times New Roman"/>
                <w:b/>
              </w:rPr>
              <w:t>1002 Kapitalna ulaganja</w:t>
            </w:r>
          </w:p>
        </w:tc>
      </w:tr>
      <w:tr w:rsidR="00612C81" w:rsidRPr="00612C81" w14:paraId="131B3256" w14:textId="77777777" w:rsidTr="0037494A">
        <w:trPr>
          <w:jc w:val="center"/>
        </w:trPr>
        <w:tc>
          <w:tcPr>
            <w:tcW w:w="2518" w:type="dxa"/>
            <w:vAlign w:val="center"/>
          </w:tcPr>
          <w:p w14:paraId="0711F752" w14:textId="77777777" w:rsidR="00612C81" w:rsidRPr="00612C81" w:rsidRDefault="00612C81" w:rsidP="00612C81">
            <w:pPr>
              <w:jc w:val="center"/>
              <w:rPr>
                <w:rFonts w:ascii="Cambria" w:hAnsi="Cambria" w:cs="Times New Roman"/>
                <w:b/>
              </w:rPr>
            </w:pPr>
          </w:p>
          <w:p w14:paraId="5749B065" w14:textId="77777777" w:rsidR="00612C81" w:rsidRPr="00612C81" w:rsidRDefault="00612C81" w:rsidP="00612C81">
            <w:pPr>
              <w:jc w:val="center"/>
              <w:rPr>
                <w:rFonts w:ascii="Cambria" w:hAnsi="Cambria" w:cs="Times New Roman"/>
                <w:b/>
              </w:rPr>
            </w:pPr>
          </w:p>
          <w:p w14:paraId="410107F4" w14:textId="77777777" w:rsidR="00612C81" w:rsidRPr="00612C81" w:rsidRDefault="00612C81" w:rsidP="00612C81">
            <w:pPr>
              <w:jc w:val="center"/>
              <w:rPr>
                <w:rFonts w:ascii="Cambria" w:hAnsi="Cambria" w:cs="Times New Roman"/>
                <w:b/>
              </w:rPr>
            </w:pPr>
          </w:p>
          <w:p w14:paraId="5F9AFFBE" w14:textId="77777777" w:rsidR="00612C81" w:rsidRPr="00612C81" w:rsidRDefault="00612C81" w:rsidP="00612C81">
            <w:pPr>
              <w:jc w:val="center"/>
              <w:rPr>
                <w:rFonts w:ascii="Cambria" w:hAnsi="Cambria" w:cs="Times New Roman"/>
                <w:b/>
              </w:rPr>
            </w:pPr>
          </w:p>
          <w:p w14:paraId="58520FA3"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5F2EC478" w14:textId="77777777" w:rsidR="00612C81" w:rsidRPr="00612C81" w:rsidRDefault="00612C81" w:rsidP="00612C81">
            <w:pPr>
              <w:jc w:val="center"/>
              <w:rPr>
                <w:rFonts w:ascii="Cambria" w:hAnsi="Cambria" w:cs="Times New Roman"/>
              </w:rPr>
            </w:pPr>
            <w:r w:rsidRPr="00612C81">
              <w:rPr>
                <w:rFonts w:ascii="Cambria" w:hAnsi="Cambria" w:cs="Times New Roman"/>
                <w:b/>
              </w:rPr>
              <w:t>okvir</w:t>
            </w:r>
          </w:p>
        </w:tc>
        <w:tc>
          <w:tcPr>
            <w:tcW w:w="6770" w:type="dxa"/>
            <w:vAlign w:val="center"/>
          </w:tcPr>
          <w:p w14:paraId="20340AC9"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lokalnoj i područnoj (regionalnoj) samoupravi</w:t>
            </w:r>
          </w:p>
          <w:p w14:paraId="078E76AC"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financiranju jedinica lokalne i područne (regionalne) samouprave,</w:t>
            </w:r>
          </w:p>
          <w:p w14:paraId="7F6B5A0E"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fiskalnoj odgovornosti,</w:t>
            </w:r>
          </w:p>
          <w:p w14:paraId="546AC66B"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sustavu unutarnjih financijskih kontrola u javnom sektoru</w:t>
            </w:r>
          </w:p>
          <w:p w14:paraId="1F4AD01D"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Statut Općine Hlebine</w:t>
            </w:r>
          </w:p>
          <w:p w14:paraId="141EA8D4"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proračunu,</w:t>
            </w:r>
          </w:p>
          <w:p w14:paraId="773F7AA5"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proračunskom računovodstvu i računskom planu</w:t>
            </w:r>
          </w:p>
          <w:p w14:paraId="5950FD88"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javnoj nabavi</w:t>
            </w:r>
          </w:p>
        </w:tc>
      </w:tr>
      <w:tr w:rsidR="00612C81" w:rsidRPr="00612C81" w14:paraId="51BCCB34" w14:textId="77777777" w:rsidTr="0037494A">
        <w:trPr>
          <w:jc w:val="center"/>
        </w:trPr>
        <w:tc>
          <w:tcPr>
            <w:tcW w:w="2518" w:type="dxa"/>
            <w:vAlign w:val="center"/>
          </w:tcPr>
          <w:p w14:paraId="1566BE40"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219D48C9" w14:textId="77777777" w:rsidR="00612C81" w:rsidRPr="00612C81" w:rsidRDefault="00612C81" w:rsidP="00612C81">
            <w:pPr>
              <w:rPr>
                <w:rFonts w:ascii="Cambria" w:hAnsi="Cambria" w:cs="Times New Roman"/>
              </w:rPr>
            </w:pPr>
            <w:r w:rsidRPr="00612C81">
              <w:rPr>
                <w:rFonts w:ascii="Cambria" w:hAnsi="Cambria" w:cs="Times New Roman"/>
              </w:rPr>
              <w:t>K 1002 01 Postrojenja i oprema</w:t>
            </w:r>
          </w:p>
          <w:p w14:paraId="29FE0EF4" w14:textId="6B660FDE" w:rsidR="00612C81" w:rsidRPr="00612C81" w:rsidRDefault="00612C81" w:rsidP="00612C81">
            <w:pPr>
              <w:rPr>
                <w:rFonts w:ascii="Cambria" w:hAnsi="Cambria" w:cs="Times New Roman"/>
              </w:rPr>
            </w:pPr>
            <w:r w:rsidRPr="00612C81">
              <w:rPr>
                <w:rFonts w:ascii="Cambria" w:hAnsi="Cambria" w:cs="Times New Roman"/>
              </w:rPr>
              <w:t xml:space="preserve">K 1002 02 </w:t>
            </w:r>
            <w:r w:rsidR="00243A9C">
              <w:rPr>
                <w:rFonts w:ascii="Cambria" w:hAnsi="Cambria" w:cs="Times New Roman"/>
              </w:rPr>
              <w:t>Rekonstrukcija i adaptacija Galerije Hlebine</w:t>
            </w:r>
          </w:p>
          <w:p w14:paraId="6D2EED9E" w14:textId="77777777" w:rsidR="00612C81" w:rsidRDefault="00612C81" w:rsidP="00612C81">
            <w:pPr>
              <w:rPr>
                <w:rFonts w:ascii="Cambria" w:hAnsi="Cambria" w:cs="Times New Roman"/>
              </w:rPr>
            </w:pPr>
            <w:r w:rsidRPr="00612C81">
              <w:rPr>
                <w:rFonts w:ascii="Cambria" w:hAnsi="Cambria" w:cs="Times New Roman"/>
              </w:rPr>
              <w:t xml:space="preserve">K 1002 03 Izgradnja </w:t>
            </w:r>
            <w:r w:rsidR="00243A9C">
              <w:rPr>
                <w:rFonts w:ascii="Cambria" w:hAnsi="Cambria" w:cs="Times New Roman"/>
              </w:rPr>
              <w:t>turističke infrastrukture</w:t>
            </w:r>
          </w:p>
          <w:p w14:paraId="3A43AFD1" w14:textId="56D7B403" w:rsidR="00B400FE" w:rsidRPr="00612C81" w:rsidRDefault="00B400FE" w:rsidP="00612C81">
            <w:pPr>
              <w:rPr>
                <w:rFonts w:ascii="Cambria" w:hAnsi="Cambria" w:cs="Times New Roman"/>
              </w:rPr>
            </w:pPr>
            <w:r>
              <w:rPr>
                <w:rFonts w:ascii="Cambria" w:hAnsi="Cambria" w:cs="Times New Roman"/>
              </w:rPr>
              <w:t>K 1002 04 Ulaganje u građevinske objekte</w:t>
            </w:r>
          </w:p>
        </w:tc>
      </w:tr>
      <w:tr w:rsidR="00612C81" w:rsidRPr="00612C81" w14:paraId="72EE1716" w14:textId="77777777" w:rsidTr="0037494A">
        <w:trPr>
          <w:jc w:val="center"/>
        </w:trPr>
        <w:tc>
          <w:tcPr>
            <w:tcW w:w="2518" w:type="dxa"/>
            <w:vAlign w:val="center"/>
          </w:tcPr>
          <w:p w14:paraId="52CC6168"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05C1B29E" w14:textId="7AEF43D5" w:rsidR="00612C81" w:rsidRPr="00612C81" w:rsidRDefault="00612C81" w:rsidP="00612C81">
            <w:pPr>
              <w:rPr>
                <w:rFonts w:ascii="Cambria" w:hAnsi="Cambria" w:cs="Times New Roman"/>
              </w:rPr>
            </w:pPr>
            <w:r w:rsidRPr="00612C81">
              <w:rPr>
                <w:rFonts w:ascii="Cambria" w:hAnsi="Cambria" w:cs="Times New Roman"/>
              </w:rPr>
              <w:t>Održavanje objekata u vlasništvu Općine u funkcionalnom stanju i opremanje istih, izgradnja turističke infrastrukture.</w:t>
            </w:r>
          </w:p>
        </w:tc>
      </w:tr>
      <w:tr w:rsidR="00612C81" w:rsidRPr="00612C81" w14:paraId="1D8C62E6" w14:textId="77777777" w:rsidTr="0037494A">
        <w:trPr>
          <w:jc w:val="center"/>
        </w:trPr>
        <w:tc>
          <w:tcPr>
            <w:tcW w:w="2518" w:type="dxa"/>
            <w:vAlign w:val="center"/>
          </w:tcPr>
          <w:p w14:paraId="32F88FF8"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04B7E301" w14:textId="4497A631" w:rsidR="00612C81" w:rsidRPr="00612C81" w:rsidRDefault="00612C81" w:rsidP="00612C81">
            <w:pPr>
              <w:rPr>
                <w:rFonts w:ascii="Cambria" w:hAnsi="Cambria" w:cs="Times New Roman"/>
              </w:rPr>
            </w:pPr>
            <w:r w:rsidRPr="00612C81">
              <w:rPr>
                <w:rFonts w:ascii="Cambria" w:hAnsi="Cambria" w:cs="Times New Roman"/>
              </w:rPr>
              <w:t>1.</w:t>
            </w:r>
            <w:r w:rsidR="000D5620">
              <w:rPr>
                <w:rFonts w:ascii="Cambria" w:hAnsi="Cambria" w:cs="Times New Roman"/>
              </w:rPr>
              <w:t>200</w:t>
            </w:r>
            <w:r w:rsidRPr="00612C81">
              <w:rPr>
                <w:rFonts w:ascii="Cambria" w:hAnsi="Cambria" w:cs="Times New Roman"/>
              </w:rPr>
              <w:t>.</w:t>
            </w:r>
            <w:r w:rsidR="00243A9C">
              <w:rPr>
                <w:rFonts w:ascii="Cambria" w:hAnsi="Cambria" w:cs="Times New Roman"/>
              </w:rPr>
              <w:t>1</w:t>
            </w:r>
            <w:r w:rsidRPr="00612C81">
              <w:rPr>
                <w:rFonts w:ascii="Cambria" w:hAnsi="Cambria" w:cs="Times New Roman"/>
              </w:rPr>
              <w:t>00,00 kuna</w:t>
            </w:r>
          </w:p>
        </w:tc>
      </w:tr>
      <w:tr w:rsidR="00612C81" w:rsidRPr="00612C81" w14:paraId="591F48AA" w14:textId="77777777" w:rsidTr="0037494A">
        <w:trPr>
          <w:jc w:val="center"/>
        </w:trPr>
        <w:tc>
          <w:tcPr>
            <w:tcW w:w="2518" w:type="dxa"/>
            <w:vAlign w:val="center"/>
          </w:tcPr>
          <w:p w14:paraId="2DBADA9C"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 rezultata</w:t>
            </w:r>
          </w:p>
        </w:tc>
        <w:tc>
          <w:tcPr>
            <w:tcW w:w="6770" w:type="dxa"/>
            <w:vAlign w:val="center"/>
          </w:tcPr>
          <w:p w14:paraId="74617054" w14:textId="77777777" w:rsidR="00612C81" w:rsidRPr="00612C81" w:rsidRDefault="00612C81" w:rsidP="00612C81">
            <w:pPr>
              <w:rPr>
                <w:rFonts w:ascii="Cambria" w:hAnsi="Cambria" w:cs="Times New Roman"/>
              </w:rPr>
            </w:pPr>
            <w:r w:rsidRPr="00612C81">
              <w:rPr>
                <w:rFonts w:ascii="Cambria" w:hAnsi="Cambria" w:cs="Times New Roman"/>
              </w:rPr>
              <w:t>Uređeni, opremljeni i izgrađeni objekti.</w:t>
            </w:r>
          </w:p>
        </w:tc>
      </w:tr>
    </w:tbl>
    <w:p w14:paraId="20338F3B"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50A8C5E" w14:textId="349CC1EE"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lang w:eastAsia="hr-HR"/>
        </w:rPr>
        <w:tab/>
      </w:r>
      <w:r w:rsidRPr="00612C81">
        <w:rPr>
          <w:rFonts w:ascii="Cambria" w:eastAsia="Times New Roman" w:hAnsi="Cambria" w:cs="Times New Roman"/>
          <w:sz w:val="24"/>
          <w:szCs w:val="24"/>
          <w:lang w:eastAsia="hr-HR"/>
        </w:rPr>
        <w:t>Za provođenje ovog programa planirana su sredstva u iznosu 1.</w:t>
      </w:r>
      <w:r w:rsidR="000D5620">
        <w:rPr>
          <w:rFonts w:ascii="Cambria" w:eastAsia="Times New Roman" w:hAnsi="Cambria" w:cs="Times New Roman"/>
          <w:sz w:val="24"/>
          <w:szCs w:val="24"/>
          <w:lang w:eastAsia="hr-HR"/>
        </w:rPr>
        <w:t>200</w:t>
      </w:r>
      <w:r w:rsidRPr="00612C81">
        <w:rPr>
          <w:rFonts w:ascii="Cambria" w:eastAsia="Times New Roman" w:hAnsi="Cambria" w:cs="Times New Roman"/>
          <w:sz w:val="24"/>
          <w:szCs w:val="24"/>
          <w:lang w:eastAsia="hr-HR"/>
        </w:rPr>
        <w:t>.</w:t>
      </w:r>
      <w:r w:rsidR="000D5620">
        <w:rPr>
          <w:rFonts w:ascii="Cambria" w:eastAsia="Times New Roman" w:hAnsi="Cambria" w:cs="Times New Roman"/>
          <w:sz w:val="24"/>
          <w:szCs w:val="24"/>
          <w:lang w:eastAsia="hr-HR"/>
        </w:rPr>
        <w:t>1</w:t>
      </w:r>
      <w:r w:rsidRPr="00612C81">
        <w:rPr>
          <w:rFonts w:ascii="Cambria" w:eastAsia="Times New Roman" w:hAnsi="Cambria" w:cs="Times New Roman"/>
          <w:sz w:val="24"/>
          <w:szCs w:val="24"/>
          <w:lang w:eastAsia="hr-HR"/>
        </w:rPr>
        <w:t>00,00 kuna a raspoređuju se na 8 kapitalnih projekata:</w:t>
      </w:r>
    </w:p>
    <w:p w14:paraId="30B7EC5C" w14:textId="2027E6E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1. Postrojenja i oprema (</w:t>
      </w:r>
      <w:r w:rsidR="00FC0FE1">
        <w:rPr>
          <w:rFonts w:ascii="Cambria" w:eastAsia="Times New Roman" w:hAnsi="Cambria" w:cs="Times New Roman"/>
          <w:sz w:val="24"/>
          <w:szCs w:val="24"/>
          <w:lang w:eastAsia="hr-HR"/>
        </w:rPr>
        <w:t>60</w:t>
      </w:r>
      <w:r w:rsidRPr="00612C81">
        <w:rPr>
          <w:rFonts w:ascii="Cambria" w:eastAsia="Times New Roman" w:hAnsi="Cambria" w:cs="Times New Roman"/>
          <w:sz w:val="24"/>
          <w:szCs w:val="24"/>
          <w:lang w:eastAsia="hr-HR"/>
        </w:rPr>
        <w:t>.000,00 kuna) obuhvaća uredsku opremu za Jedinstveni upravni odjel.</w:t>
      </w:r>
    </w:p>
    <w:p w14:paraId="5DB6A107" w14:textId="448DE128"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00FC0FE1">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Rekonstrukcija i adaptacija Galerije Hlebine (1.</w:t>
      </w:r>
      <w:r w:rsidR="00FC0FE1">
        <w:rPr>
          <w:rFonts w:ascii="Cambria" w:eastAsia="Times New Roman" w:hAnsi="Cambria" w:cs="Times New Roman"/>
          <w:sz w:val="24"/>
          <w:szCs w:val="24"/>
          <w:lang w:eastAsia="hr-HR"/>
        </w:rPr>
        <w:t>10</w:t>
      </w:r>
      <w:r w:rsidRPr="00612C81">
        <w:rPr>
          <w:rFonts w:ascii="Cambria" w:eastAsia="Times New Roman" w:hAnsi="Cambria" w:cs="Times New Roman"/>
          <w:sz w:val="24"/>
          <w:szCs w:val="24"/>
          <w:lang w:eastAsia="hr-HR"/>
        </w:rPr>
        <w:t>0.000,00 kuna).</w:t>
      </w:r>
    </w:p>
    <w:p w14:paraId="424C62DC" w14:textId="60D922E5"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00FC0FE1">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Izgradnja turističke infrastrukture (0,00 kuna) planira se u projekcijama za 202</w:t>
      </w:r>
      <w:r w:rsidR="00FC0FE1">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i 202</w:t>
      </w:r>
      <w:r w:rsidR="00FC0FE1">
        <w:rPr>
          <w:rFonts w:ascii="Cambria" w:eastAsia="Times New Roman" w:hAnsi="Cambria" w:cs="Times New Roman"/>
          <w:sz w:val="24"/>
          <w:szCs w:val="24"/>
          <w:lang w:eastAsia="hr-HR"/>
        </w:rPr>
        <w:t>4</w:t>
      </w:r>
      <w:r w:rsidRPr="00612C81">
        <w:rPr>
          <w:rFonts w:ascii="Cambria" w:eastAsia="Times New Roman" w:hAnsi="Cambria" w:cs="Times New Roman"/>
          <w:sz w:val="24"/>
          <w:szCs w:val="24"/>
          <w:lang w:eastAsia="hr-HR"/>
        </w:rPr>
        <w:t>. godinu.</w:t>
      </w:r>
    </w:p>
    <w:p w14:paraId="2214D45E" w14:textId="1BFBB90F" w:rsidR="00612C81" w:rsidRPr="00612C81" w:rsidRDefault="00612C81" w:rsidP="00FC0FE1">
      <w:pPr>
        <w:spacing w:after="0" w:line="276" w:lineRule="auto"/>
        <w:jc w:val="both"/>
        <w:rPr>
          <w:rFonts w:ascii="Cambria" w:eastAsia="Times New Roman" w:hAnsi="Cambria" w:cs="Times New Roman"/>
          <w:color w:val="000000"/>
          <w:sz w:val="24"/>
          <w:szCs w:val="24"/>
          <w:lang w:eastAsia="hr-HR"/>
        </w:rPr>
      </w:pPr>
      <w:r w:rsidRPr="00612C81">
        <w:rPr>
          <w:rFonts w:ascii="Cambria" w:eastAsia="Times New Roman" w:hAnsi="Cambria" w:cs="Times New Roman"/>
          <w:sz w:val="24"/>
          <w:szCs w:val="24"/>
          <w:lang w:eastAsia="hr-HR"/>
        </w:rPr>
        <w:tab/>
      </w:r>
      <w:r w:rsidR="00FC0FE1">
        <w:rPr>
          <w:rFonts w:ascii="Cambria" w:eastAsia="Times New Roman" w:hAnsi="Cambria" w:cs="Times New Roman"/>
          <w:sz w:val="24"/>
          <w:szCs w:val="24"/>
          <w:lang w:eastAsia="hr-HR"/>
        </w:rPr>
        <w:t>4. Ulaganje u građevinske objekte (140.000,00 kuna).</w:t>
      </w:r>
    </w:p>
    <w:p w14:paraId="1423EB26"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2"/>
        <w:gridCol w:w="6590"/>
      </w:tblGrid>
      <w:tr w:rsidR="00612C81" w:rsidRPr="00612C81" w14:paraId="41D8AF9E" w14:textId="77777777" w:rsidTr="0037494A">
        <w:trPr>
          <w:jc w:val="center"/>
        </w:trPr>
        <w:tc>
          <w:tcPr>
            <w:tcW w:w="2518" w:type="dxa"/>
            <w:vAlign w:val="center"/>
          </w:tcPr>
          <w:p w14:paraId="4100D1D8"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577F186B" w14:textId="77777777" w:rsidR="00612C81" w:rsidRPr="00612C81" w:rsidRDefault="00612C81" w:rsidP="00612C81">
            <w:pPr>
              <w:jc w:val="center"/>
              <w:rPr>
                <w:rFonts w:ascii="Cambria" w:hAnsi="Cambria" w:cs="Times New Roman"/>
                <w:b/>
              </w:rPr>
            </w:pPr>
            <w:r w:rsidRPr="00612C81">
              <w:rPr>
                <w:rFonts w:ascii="Cambria" w:hAnsi="Cambria" w:cs="Times New Roman"/>
                <w:b/>
              </w:rPr>
              <w:t>1003 Financiranje osnovnih aktivnosti</w:t>
            </w:r>
          </w:p>
        </w:tc>
      </w:tr>
      <w:tr w:rsidR="00612C81" w:rsidRPr="00612C81" w14:paraId="7A0D4B7B" w14:textId="77777777" w:rsidTr="0037494A">
        <w:trPr>
          <w:jc w:val="center"/>
        </w:trPr>
        <w:tc>
          <w:tcPr>
            <w:tcW w:w="2518" w:type="dxa"/>
            <w:vAlign w:val="center"/>
          </w:tcPr>
          <w:p w14:paraId="30D605B5"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1DA5CB45"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7C73D9B9"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lokalnoj i područnoj (regionalnoj) samoupravi</w:t>
            </w:r>
          </w:p>
          <w:p w14:paraId="03748F3D"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financiranju jedinica lokalne i područne (regionalne) samouprave,</w:t>
            </w:r>
          </w:p>
          <w:p w14:paraId="29A7C28C"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fiskalnoj odgovornosti,</w:t>
            </w:r>
          </w:p>
          <w:p w14:paraId="23DF2EDB"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sustavu unutarnjih financijskih kontrola u javnom sektoru</w:t>
            </w:r>
          </w:p>
          <w:p w14:paraId="441551AA"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službenicima i namještenicima u lokalnoj i područnoj (regionalnoj) samoupravi</w:t>
            </w:r>
          </w:p>
          <w:p w14:paraId="00EAB2E4"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Statut Općine Hlebine</w:t>
            </w:r>
          </w:p>
          <w:p w14:paraId="46DD76EC"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Pravilnik o unutarnjem redu Jedinstvenog upravnog odjela Općine Hlebine,</w:t>
            </w:r>
          </w:p>
          <w:p w14:paraId="39280803"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Odluka o visini osnovice za obračun plaća službenika i namještenika  JUO Općine Hlebine</w:t>
            </w:r>
          </w:p>
          <w:p w14:paraId="4FC83CF2"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lastRenderedPageBreak/>
              <w:t>Odluka o koeficijentima za obračun plaća službenika i namještenika JUO Općine Hlebine</w:t>
            </w:r>
          </w:p>
          <w:p w14:paraId="4FD6F24B"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proračunu,</w:t>
            </w:r>
          </w:p>
          <w:p w14:paraId="041A140C"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proračunskom računovodstvu i računskom planu</w:t>
            </w:r>
          </w:p>
          <w:p w14:paraId="777FB9F1" w14:textId="77777777" w:rsidR="00612C81" w:rsidRPr="00612C81" w:rsidRDefault="00612C81" w:rsidP="00612C81">
            <w:pPr>
              <w:numPr>
                <w:ilvl w:val="0"/>
                <w:numId w:val="10"/>
              </w:numPr>
              <w:contextualSpacing/>
              <w:rPr>
                <w:rFonts w:ascii="Cambria" w:hAnsi="Cambria" w:cs="Times New Roman"/>
              </w:rPr>
            </w:pPr>
            <w:r w:rsidRPr="00612C81">
              <w:rPr>
                <w:rFonts w:ascii="Cambria" w:hAnsi="Cambria" w:cs="Times New Roman"/>
              </w:rPr>
              <w:t>Zakon o javnoj nabavi</w:t>
            </w:r>
          </w:p>
        </w:tc>
      </w:tr>
      <w:tr w:rsidR="00612C81" w:rsidRPr="00612C81" w14:paraId="7ECEF16D" w14:textId="77777777" w:rsidTr="0037494A">
        <w:trPr>
          <w:jc w:val="center"/>
        </w:trPr>
        <w:tc>
          <w:tcPr>
            <w:tcW w:w="2518" w:type="dxa"/>
            <w:vAlign w:val="center"/>
          </w:tcPr>
          <w:p w14:paraId="6B15B47A" w14:textId="77777777" w:rsidR="00612C81" w:rsidRPr="00612C81" w:rsidRDefault="00612C81" w:rsidP="00612C81">
            <w:pPr>
              <w:jc w:val="center"/>
              <w:rPr>
                <w:rFonts w:ascii="Cambria" w:hAnsi="Cambria" w:cs="Times New Roman"/>
                <w:b/>
              </w:rPr>
            </w:pPr>
            <w:r w:rsidRPr="00612C81">
              <w:rPr>
                <w:rFonts w:ascii="Cambria" w:hAnsi="Cambria" w:cs="Times New Roman"/>
                <w:b/>
              </w:rPr>
              <w:lastRenderedPageBreak/>
              <w:t>Opis programa</w:t>
            </w:r>
          </w:p>
        </w:tc>
        <w:tc>
          <w:tcPr>
            <w:tcW w:w="6770" w:type="dxa"/>
            <w:vAlign w:val="center"/>
          </w:tcPr>
          <w:p w14:paraId="3AB9A3D5" w14:textId="77777777" w:rsidR="00612C81" w:rsidRPr="00612C81" w:rsidRDefault="00612C81" w:rsidP="00612C81">
            <w:pPr>
              <w:rPr>
                <w:rFonts w:ascii="Cambria" w:hAnsi="Cambria" w:cs="Times New Roman"/>
              </w:rPr>
            </w:pPr>
            <w:r w:rsidRPr="00612C81">
              <w:rPr>
                <w:rFonts w:ascii="Cambria" w:hAnsi="Cambria" w:cs="Times New Roman"/>
              </w:rPr>
              <w:t>A 1003 01 Redovna djelatnost</w:t>
            </w:r>
          </w:p>
        </w:tc>
      </w:tr>
      <w:tr w:rsidR="00612C81" w:rsidRPr="00612C81" w14:paraId="2C848B3D" w14:textId="77777777" w:rsidTr="0037494A">
        <w:trPr>
          <w:jc w:val="center"/>
        </w:trPr>
        <w:tc>
          <w:tcPr>
            <w:tcW w:w="2518" w:type="dxa"/>
            <w:vAlign w:val="center"/>
          </w:tcPr>
          <w:p w14:paraId="6410D4A3"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74BA5CBC" w14:textId="77777777" w:rsidR="00612C81" w:rsidRPr="00612C81" w:rsidRDefault="00612C81" w:rsidP="00612C81">
            <w:pPr>
              <w:rPr>
                <w:rFonts w:ascii="Cambria" w:hAnsi="Cambria" w:cs="Times New Roman"/>
              </w:rPr>
            </w:pPr>
            <w:r w:rsidRPr="00612C81">
              <w:rPr>
                <w:rFonts w:ascii="Cambria" w:hAnsi="Cambria" w:cs="Times New Roman"/>
              </w:rPr>
              <w:t>Učinkovito i pravovremenu izvršavanje poslova iz djelokruga rada Jedinstvenog upravnog odjela</w:t>
            </w:r>
          </w:p>
        </w:tc>
      </w:tr>
      <w:tr w:rsidR="00612C81" w:rsidRPr="00612C81" w14:paraId="12319625" w14:textId="77777777" w:rsidTr="0037494A">
        <w:trPr>
          <w:jc w:val="center"/>
        </w:trPr>
        <w:tc>
          <w:tcPr>
            <w:tcW w:w="2518" w:type="dxa"/>
            <w:vAlign w:val="center"/>
          </w:tcPr>
          <w:p w14:paraId="73DE6F36"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375D5278" w14:textId="12691BE3" w:rsidR="00612C81" w:rsidRPr="00612C81" w:rsidRDefault="00FC0FE1" w:rsidP="00612C81">
            <w:pPr>
              <w:rPr>
                <w:rFonts w:ascii="Cambria" w:hAnsi="Cambria" w:cs="Times New Roman"/>
              </w:rPr>
            </w:pPr>
            <w:r>
              <w:rPr>
                <w:rFonts w:ascii="Cambria" w:hAnsi="Cambria" w:cs="Times New Roman"/>
              </w:rPr>
              <w:t>525</w:t>
            </w:r>
            <w:r w:rsidR="00B807A3">
              <w:rPr>
                <w:rFonts w:ascii="Cambria" w:hAnsi="Cambria" w:cs="Times New Roman"/>
              </w:rPr>
              <w:t>.7</w:t>
            </w:r>
            <w:r w:rsidR="00612C81" w:rsidRPr="00612C81">
              <w:rPr>
                <w:rFonts w:ascii="Cambria" w:hAnsi="Cambria" w:cs="Times New Roman"/>
              </w:rPr>
              <w:t>00,00 kuna</w:t>
            </w:r>
          </w:p>
        </w:tc>
      </w:tr>
      <w:tr w:rsidR="00612C81" w:rsidRPr="00612C81" w14:paraId="793A379F" w14:textId="77777777" w:rsidTr="0037494A">
        <w:trPr>
          <w:jc w:val="center"/>
        </w:trPr>
        <w:tc>
          <w:tcPr>
            <w:tcW w:w="2518" w:type="dxa"/>
            <w:vAlign w:val="center"/>
          </w:tcPr>
          <w:p w14:paraId="1359C709"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76356395" w14:textId="77777777" w:rsidR="00612C81" w:rsidRPr="00612C81" w:rsidRDefault="00612C81" w:rsidP="00612C81">
            <w:pPr>
              <w:rPr>
                <w:rFonts w:ascii="Cambria" w:hAnsi="Cambria" w:cs="Times New Roman"/>
              </w:rPr>
            </w:pPr>
            <w:r w:rsidRPr="00612C81">
              <w:rPr>
                <w:rFonts w:ascii="Cambria" w:hAnsi="Cambria" w:cs="Times New Roman"/>
              </w:rPr>
              <w:t>U rokovima izvršeni svi poslovi djelokruga rada</w:t>
            </w:r>
          </w:p>
        </w:tc>
      </w:tr>
    </w:tbl>
    <w:p w14:paraId="4974CF90" w14:textId="77777777" w:rsidR="00612C81" w:rsidRPr="00612C81" w:rsidRDefault="00612C81" w:rsidP="00612C81">
      <w:pPr>
        <w:spacing w:after="0" w:line="276" w:lineRule="auto"/>
        <w:jc w:val="both"/>
        <w:rPr>
          <w:rFonts w:ascii="Cambria" w:eastAsia="Times New Roman" w:hAnsi="Cambria" w:cs="Times New Roman"/>
          <w:lang w:eastAsia="hr-HR"/>
        </w:rPr>
      </w:pPr>
    </w:p>
    <w:p w14:paraId="214BAA7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Kod ovog programa planirana su sredstva za plaće službenika zaposlenih u Jedinstvenom upravnom odjelu, sredstva za plaću pročelnika, troškovi uredskog materijala, troškovi energije za objekte u vlasništvu općine, troškovi tekućeg i investicijskog održavanja opreme, usluge telefona, bankarske i usluge platnog prometa, računalne usluge, geodetsko-katastarske usluge, intelektualne usluge te ostali troškovi vezani uz funkcioniranje Jedinstvenog upravnog odjela.</w:t>
      </w:r>
    </w:p>
    <w:p w14:paraId="6ED696CD" w14:textId="77777777" w:rsidR="00612C81" w:rsidRPr="00612C81" w:rsidRDefault="00612C81" w:rsidP="00612C81">
      <w:pPr>
        <w:spacing w:after="0" w:line="276" w:lineRule="auto"/>
        <w:jc w:val="both"/>
        <w:rPr>
          <w:rFonts w:ascii="Cambria" w:eastAsia="Times New Roman" w:hAnsi="Cambria" w:cs="Times New Roman"/>
          <w:lang w:eastAsia="hr-HR"/>
        </w:rPr>
      </w:pPr>
    </w:p>
    <w:p w14:paraId="396429F0"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2A099C67" w14:textId="77777777" w:rsidTr="0037494A">
        <w:trPr>
          <w:jc w:val="center"/>
        </w:trPr>
        <w:tc>
          <w:tcPr>
            <w:tcW w:w="2518" w:type="dxa"/>
            <w:vAlign w:val="center"/>
          </w:tcPr>
          <w:p w14:paraId="52A9B294"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5334C22A" w14:textId="77777777" w:rsidR="00612C81" w:rsidRPr="00612C81" w:rsidRDefault="00612C81" w:rsidP="00612C81">
            <w:pPr>
              <w:jc w:val="center"/>
              <w:rPr>
                <w:rFonts w:ascii="Cambria" w:hAnsi="Cambria" w:cs="Times New Roman"/>
                <w:b/>
              </w:rPr>
            </w:pPr>
            <w:r w:rsidRPr="00612C81">
              <w:rPr>
                <w:rFonts w:ascii="Cambria" w:hAnsi="Cambria" w:cs="Times New Roman"/>
                <w:b/>
              </w:rPr>
              <w:t>1004 Predškolski odgoj</w:t>
            </w:r>
          </w:p>
        </w:tc>
      </w:tr>
      <w:tr w:rsidR="00612C81" w:rsidRPr="00612C81" w14:paraId="2A33F7D3" w14:textId="77777777" w:rsidTr="0037494A">
        <w:trPr>
          <w:jc w:val="center"/>
        </w:trPr>
        <w:tc>
          <w:tcPr>
            <w:tcW w:w="2518" w:type="dxa"/>
            <w:vAlign w:val="center"/>
          </w:tcPr>
          <w:p w14:paraId="4DC1D869"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20980871"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038897CB" w14:textId="77777777" w:rsidR="00612C81" w:rsidRPr="00612C81" w:rsidRDefault="00612C81" w:rsidP="00612C81">
            <w:pPr>
              <w:numPr>
                <w:ilvl w:val="0"/>
                <w:numId w:val="11"/>
              </w:numPr>
              <w:contextualSpacing/>
              <w:rPr>
                <w:rFonts w:ascii="Cambria" w:hAnsi="Cambria" w:cs="Times New Roman"/>
              </w:rPr>
            </w:pPr>
            <w:r w:rsidRPr="00612C81">
              <w:rPr>
                <w:rFonts w:ascii="Cambria" w:hAnsi="Cambria" w:cs="Times New Roman"/>
              </w:rPr>
              <w:t>Zakon o predškolskom odgoju i obrazovanju</w:t>
            </w:r>
          </w:p>
        </w:tc>
      </w:tr>
      <w:tr w:rsidR="00612C81" w:rsidRPr="00612C81" w14:paraId="65F59A6C" w14:textId="77777777" w:rsidTr="0037494A">
        <w:trPr>
          <w:jc w:val="center"/>
        </w:trPr>
        <w:tc>
          <w:tcPr>
            <w:tcW w:w="2518" w:type="dxa"/>
            <w:vAlign w:val="center"/>
          </w:tcPr>
          <w:p w14:paraId="26B73285"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441EA03A" w14:textId="511F1370" w:rsidR="00612C81" w:rsidRPr="00612C81" w:rsidRDefault="00612C81" w:rsidP="00612C81">
            <w:pPr>
              <w:rPr>
                <w:rFonts w:ascii="Cambria" w:hAnsi="Cambria" w:cs="Times New Roman"/>
              </w:rPr>
            </w:pPr>
            <w:r w:rsidRPr="00612C81">
              <w:rPr>
                <w:rFonts w:ascii="Cambria" w:hAnsi="Cambria" w:cs="Times New Roman"/>
              </w:rPr>
              <w:t>A 1004 01 Predškolski odgoj</w:t>
            </w:r>
          </w:p>
        </w:tc>
      </w:tr>
      <w:tr w:rsidR="00612C81" w:rsidRPr="00612C81" w14:paraId="35F5AD8B" w14:textId="77777777" w:rsidTr="0037494A">
        <w:trPr>
          <w:jc w:val="center"/>
        </w:trPr>
        <w:tc>
          <w:tcPr>
            <w:tcW w:w="2518" w:type="dxa"/>
            <w:vAlign w:val="center"/>
          </w:tcPr>
          <w:p w14:paraId="1A321AC5"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0F39C2DF" w14:textId="77777777" w:rsidR="00612C81" w:rsidRPr="00612C81" w:rsidRDefault="00612C81" w:rsidP="00612C81">
            <w:pPr>
              <w:rPr>
                <w:rFonts w:ascii="Cambria" w:hAnsi="Cambria" w:cs="Times New Roman"/>
              </w:rPr>
            </w:pPr>
            <w:r w:rsidRPr="00612C81">
              <w:rPr>
                <w:rFonts w:ascii="Cambria" w:hAnsi="Cambria" w:cs="Times New Roman"/>
              </w:rPr>
              <w:t>Poboljšanje standarda pružanja predškolskih usluga</w:t>
            </w:r>
          </w:p>
        </w:tc>
      </w:tr>
      <w:tr w:rsidR="00612C81" w:rsidRPr="00612C81" w14:paraId="6CE5E704" w14:textId="77777777" w:rsidTr="0037494A">
        <w:trPr>
          <w:jc w:val="center"/>
        </w:trPr>
        <w:tc>
          <w:tcPr>
            <w:tcW w:w="2518" w:type="dxa"/>
            <w:vAlign w:val="center"/>
          </w:tcPr>
          <w:p w14:paraId="2D0F80BE"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46CACB4B" w14:textId="28A01660" w:rsidR="00612C81" w:rsidRPr="00612C81" w:rsidRDefault="00B807A3" w:rsidP="00612C81">
            <w:pPr>
              <w:rPr>
                <w:rFonts w:ascii="Cambria" w:hAnsi="Cambria" w:cs="Times New Roman"/>
              </w:rPr>
            </w:pPr>
            <w:r>
              <w:rPr>
                <w:rFonts w:ascii="Cambria" w:hAnsi="Cambria" w:cs="Times New Roman"/>
              </w:rPr>
              <w:t>680.0</w:t>
            </w:r>
            <w:r w:rsidR="00612C81" w:rsidRPr="00612C81">
              <w:rPr>
                <w:rFonts w:ascii="Cambria" w:hAnsi="Cambria" w:cs="Times New Roman"/>
              </w:rPr>
              <w:t>00,00 kuna</w:t>
            </w:r>
          </w:p>
        </w:tc>
      </w:tr>
      <w:tr w:rsidR="00612C81" w:rsidRPr="00612C81" w14:paraId="38D9120D" w14:textId="77777777" w:rsidTr="0037494A">
        <w:trPr>
          <w:jc w:val="center"/>
        </w:trPr>
        <w:tc>
          <w:tcPr>
            <w:tcW w:w="2518" w:type="dxa"/>
            <w:vAlign w:val="center"/>
          </w:tcPr>
          <w:p w14:paraId="4ADC7E70"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6B6C67DA" w14:textId="3BC28327" w:rsidR="00612C81" w:rsidRPr="00612C81" w:rsidRDefault="00612C81" w:rsidP="00612C81">
            <w:pPr>
              <w:rPr>
                <w:rFonts w:ascii="Cambria" w:hAnsi="Cambria" w:cs="Times New Roman"/>
              </w:rPr>
            </w:pPr>
            <w:r w:rsidRPr="00612C81">
              <w:rPr>
                <w:rFonts w:ascii="Cambria" w:hAnsi="Cambria" w:cs="Times New Roman"/>
              </w:rPr>
              <w:t>Dostupnost vrtića svoj djeci</w:t>
            </w:r>
          </w:p>
        </w:tc>
      </w:tr>
    </w:tbl>
    <w:p w14:paraId="7A96604D" w14:textId="77777777" w:rsidR="00612C81" w:rsidRPr="00612C81" w:rsidRDefault="00612C81" w:rsidP="00612C81">
      <w:pPr>
        <w:spacing w:after="0" w:line="276" w:lineRule="auto"/>
        <w:jc w:val="both"/>
        <w:rPr>
          <w:rFonts w:ascii="Cambria" w:eastAsia="Times New Roman" w:hAnsi="Cambria" w:cs="Times New Roman"/>
          <w:lang w:eastAsia="hr-HR"/>
        </w:rPr>
      </w:pPr>
    </w:p>
    <w:p w14:paraId="75F9532B" w14:textId="6D715A1A"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Za izvršenje ovog programa planirana su sredstva u iznosu </w:t>
      </w:r>
      <w:r w:rsidR="00FC0FE1">
        <w:rPr>
          <w:rFonts w:ascii="Cambria" w:eastAsia="Times New Roman" w:hAnsi="Cambria" w:cs="Times New Roman"/>
          <w:sz w:val="24"/>
          <w:szCs w:val="24"/>
          <w:lang w:eastAsia="hr-HR"/>
        </w:rPr>
        <w:t>680.0</w:t>
      </w:r>
      <w:r w:rsidRPr="00612C81">
        <w:rPr>
          <w:rFonts w:ascii="Cambria" w:eastAsia="Times New Roman" w:hAnsi="Cambria" w:cs="Times New Roman"/>
          <w:sz w:val="24"/>
          <w:szCs w:val="24"/>
          <w:lang w:eastAsia="hr-HR"/>
        </w:rPr>
        <w:t>00,00 kuna, a odnose se na troškove sufinanciranj</w:t>
      </w:r>
      <w:r w:rsidR="00711B94">
        <w:rPr>
          <w:rFonts w:ascii="Cambria" w:eastAsia="Times New Roman" w:hAnsi="Cambria" w:cs="Times New Roman"/>
          <w:sz w:val="24"/>
          <w:szCs w:val="24"/>
          <w:lang w:eastAsia="hr-HR"/>
        </w:rPr>
        <w:t>a</w:t>
      </w:r>
      <w:r w:rsidRPr="00612C81">
        <w:rPr>
          <w:rFonts w:ascii="Cambria" w:eastAsia="Times New Roman" w:hAnsi="Cambria" w:cs="Times New Roman"/>
          <w:sz w:val="24"/>
          <w:szCs w:val="24"/>
          <w:lang w:eastAsia="hr-HR"/>
        </w:rPr>
        <w:t xml:space="preserve"> vrtića za djecu koja pohađaju vrtić izvan Općine Hlebine te sufinanciranje rada dječjeg vrtića u </w:t>
      </w:r>
      <w:proofErr w:type="spellStart"/>
      <w:r w:rsidRPr="00612C81">
        <w:rPr>
          <w:rFonts w:ascii="Cambria" w:eastAsia="Times New Roman" w:hAnsi="Cambria" w:cs="Times New Roman"/>
          <w:sz w:val="24"/>
          <w:szCs w:val="24"/>
          <w:lang w:eastAsia="hr-HR"/>
        </w:rPr>
        <w:t>Hlebinama</w:t>
      </w:r>
      <w:proofErr w:type="spellEnd"/>
      <w:r w:rsidRPr="00612C81">
        <w:rPr>
          <w:rFonts w:ascii="Cambria" w:eastAsia="Times New Roman" w:hAnsi="Cambria" w:cs="Times New Roman"/>
          <w:sz w:val="24"/>
          <w:szCs w:val="24"/>
          <w:lang w:eastAsia="hr-HR"/>
        </w:rPr>
        <w:t>.</w:t>
      </w:r>
    </w:p>
    <w:p w14:paraId="7B609FEF" w14:textId="77777777" w:rsidR="00711B94" w:rsidRPr="00612C81" w:rsidRDefault="00711B94" w:rsidP="00612C81">
      <w:pPr>
        <w:spacing w:after="0" w:line="276" w:lineRule="auto"/>
        <w:jc w:val="both"/>
        <w:rPr>
          <w:rFonts w:ascii="Cambria" w:eastAsia="Times New Roman" w:hAnsi="Cambria" w:cs="Times New Roman"/>
          <w:lang w:eastAsia="hr-HR"/>
        </w:rPr>
      </w:pPr>
    </w:p>
    <w:p w14:paraId="12DBC893"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41D7BCFD" w14:textId="77777777" w:rsidTr="0037494A">
        <w:trPr>
          <w:jc w:val="center"/>
        </w:trPr>
        <w:tc>
          <w:tcPr>
            <w:tcW w:w="2518" w:type="dxa"/>
            <w:vAlign w:val="center"/>
          </w:tcPr>
          <w:p w14:paraId="14AA747E"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6A43B085" w14:textId="77777777" w:rsidR="00612C81" w:rsidRPr="00612C81" w:rsidRDefault="00612C81" w:rsidP="00612C81">
            <w:pPr>
              <w:jc w:val="center"/>
              <w:rPr>
                <w:rFonts w:ascii="Cambria" w:hAnsi="Cambria" w:cs="Times New Roman"/>
                <w:b/>
              </w:rPr>
            </w:pPr>
            <w:r w:rsidRPr="00612C81">
              <w:rPr>
                <w:rFonts w:ascii="Cambria" w:hAnsi="Cambria" w:cs="Times New Roman"/>
                <w:b/>
              </w:rPr>
              <w:t>1005 Obrazovanje</w:t>
            </w:r>
          </w:p>
        </w:tc>
      </w:tr>
      <w:tr w:rsidR="00612C81" w:rsidRPr="00612C81" w14:paraId="4AF241D1" w14:textId="77777777" w:rsidTr="0037494A">
        <w:trPr>
          <w:jc w:val="center"/>
        </w:trPr>
        <w:tc>
          <w:tcPr>
            <w:tcW w:w="2518" w:type="dxa"/>
            <w:vAlign w:val="center"/>
          </w:tcPr>
          <w:p w14:paraId="0C7A0FD4"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41BDEA4B"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2DD21484"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odgoju i obrazovanju u osnovnoj i srednjoj školi</w:t>
            </w:r>
          </w:p>
          <w:p w14:paraId="6F69DA8D"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Odluka o isplati jednokratne pomoći studentima sa prebivalištem na području Općine Hlebine,</w:t>
            </w:r>
          </w:p>
        </w:tc>
      </w:tr>
      <w:tr w:rsidR="00612C81" w:rsidRPr="00612C81" w14:paraId="18DA5998" w14:textId="77777777" w:rsidTr="0037494A">
        <w:trPr>
          <w:jc w:val="center"/>
        </w:trPr>
        <w:tc>
          <w:tcPr>
            <w:tcW w:w="2518" w:type="dxa"/>
            <w:vAlign w:val="center"/>
          </w:tcPr>
          <w:p w14:paraId="4AD3CCA9"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3A5F5227" w14:textId="77777777" w:rsidR="00612C81" w:rsidRPr="00612C81" w:rsidRDefault="00612C81" w:rsidP="00612C81">
            <w:pPr>
              <w:rPr>
                <w:rFonts w:ascii="Cambria" w:hAnsi="Cambria" w:cs="Times New Roman"/>
              </w:rPr>
            </w:pPr>
            <w:r w:rsidRPr="00612C81">
              <w:rPr>
                <w:rFonts w:ascii="Cambria" w:hAnsi="Cambria" w:cs="Times New Roman"/>
              </w:rPr>
              <w:t>A1005 01 Osnovno obrazovanje</w:t>
            </w:r>
          </w:p>
          <w:p w14:paraId="75DF6513" w14:textId="054F44D3" w:rsidR="00612C81" w:rsidRPr="00612C81" w:rsidRDefault="00612C81" w:rsidP="00612C81">
            <w:pPr>
              <w:rPr>
                <w:rFonts w:ascii="Cambria" w:hAnsi="Cambria" w:cs="Times New Roman"/>
              </w:rPr>
            </w:pPr>
            <w:r w:rsidRPr="00612C81">
              <w:rPr>
                <w:rFonts w:ascii="Cambria" w:hAnsi="Cambria" w:cs="Times New Roman"/>
              </w:rPr>
              <w:t xml:space="preserve">K1005 01 </w:t>
            </w:r>
            <w:r w:rsidR="004D0891">
              <w:rPr>
                <w:rFonts w:ascii="Cambria" w:hAnsi="Cambria" w:cs="Times New Roman"/>
              </w:rPr>
              <w:t>Kapitalna</w:t>
            </w:r>
            <w:r w:rsidRPr="00612C81">
              <w:rPr>
                <w:rFonts w:ascii="Cambria" w:hAnsi="Cambria" w:cs="Times New Roman"/>
              </w:rPr>
              <w:t xml:space="preserve"> ulaganja u PŠ Hlebine </w:t>
            </w:r>
          </w:p>
          <w:p w14:paraId="163591FA" w14:textId="77777777" w:rsidR="00612C81" w:rsidRPr="00612C81" w:rsidRDefault="00612C81" w:rsidP="00612C81">
            <w:pPr>
              <w:rPr>
                <w:rFonts w:ascii="Cambria" w:hAnsi="Cambria" w:cs="Times New Roman"/>
              </w:rPr>
            </w:pPr>
            <w:r w:rsidRPr="00612C81">
              <w:rPr>
                <w:rFonts w:ascii="Cambria" w:hAnsi="Cambria" w:cs="Times New Roman"/>
              </w:rPr>
              <w:t>A1005 02 Srednjoškolsko obrazovanje</w:t>
            </w:r>
          </w:p>
          <w:p w14:paraId="202DD1E7" w14:textId="77777777" w:rsidR="00612C81" w:rsidRPr="00612C81" w:rsidRDefault="00612C81" w:rsidP="00612C81">
            <w:pPr>
              <w:rPr>
                <w:rFonts w:ascii="Cambria" w:hAnsi="Cambria" w:cs="Times New Roman"/>
              </w:rPr>
            </w:pPr>
            <w:r w:rsidRPr="00612C81">
              <w:rPr>
                <w:rFonts w:ascii="Cambria" w:hAnsi="Cambria" w:cs="Times New Roman"/>
              </w:rPr>
              <w:t>A1005 03 Visokoškolsko obrazovanje</w:t>
            </w:r>
          </w:p>
        </w:tc>
      </w:tr>
      <w:tr w:rsidR="00612C81" w:rsidRPr="00612C81" w14:paraId="29A4152E" w14:textId="77777777" w:rsidTr="0037494A">
        <w:trPr>
          <w:jc w:val="center"/>
        </w:trPr>
        <w:tc>
          <w:tcPr>
            <w:tcW w:w="2518" w:type="dxa"/>
            <w:vAlign w:val="center"/>
          </w:tcPr>
          <w:p w14:paraId="0BABEB6C"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5D73417C" w14:textId="77777777" w:rsidR="00612C81" w:rsidRPr="00612C81" w:rsidRDefault="00612C81" w:rsidP="00612C81">
            <w:pPr>
              <w:rPr>
                <w:rFonts w:ascii="Cambria" w:hAnsi="Cambria" w:cs="Times New Roman"/>
              </w:rPr>
            </w:pPr>
            <w:r w:rsidRPr="00612C81">
              <w:rPr>
                <w:rFonts w:ascii="Cambria" w:hAnsi="Cambria" w:cs="Times New Roman"/>
              </w:rPr>
              <w:t>Poboljšanje standarda obrazovanja.</w:t>
            </w:r>
          </w:p>
        </w:tc>
      </w:tr>
      <w:tr w:rsidR="00612C81" w:rsidRPr="00612C81" w14:paraId="58BAA82D" w14:textId="77777777" w:rsidTr="0037494A">
        <w:trPr>
          <w:jc w:val="center"/>
        </w:trPr>
        <w:tc>
          <w:tcPr>
            <w:tcW w:w="2518" w:type="dxa"/>
            <w:vAlign w:val="center"/>
          </w:tcPr>
          <w:p w14:paraId="16CD451A"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5BE0C38C" w14:textId="09FA1AAE" w:rsidR="00612C81" w:rsidRPr="00612C81" w:rsidRDefault="004D0891" w:rsidP="00612C81">
            <w:pPr>
              <w:rPr>
                <w:rFonts w:ascii="Cambria" w:hAnsi="Cambria" w:cs="Times New Roman"/>
              </w:rPr>
            </w:pPr>
            <w:r>
              <w:rPr>
                <w:rFonts w:ascii="Cambria" w:hAnsi="Cambria" w:cs="Times New Roman"/>
              </w:rPr>
              <w:t>77</w:t>
            </w:r>
            <w:r w:rsidR="00612C81" w:rsidRPr="00612C81">
              <w:rPr>
                <w:rFonts w:ascii="Cambria" w:hAnsi="Cambria" w:cs="Times New Roman"/>
              </w:rPr>
              <w:t>.000,00 kuna</w:t>
            </w:r>
          </w:p>
        </w:tc>
      </w:tr>
      <w:tr w:rsidR="00612C81" w:rsidRPr="00612C81" w14:paraId="357CB491" w14:textId="77777777" w:rsidTr="0037494A">
        <w:trPr>
          <w:jc w:val="center"/>
        </w:trPr>
        <w:tc>
          <w:tcPr>
            <w:tcW w:w="2518" w:type="dxa"/>
            <w:vAlign w:val="center"/>
          </w:tcPr>
          <w:p w14:paraId="0BD2A9C8"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2BC8128F" w14:textId="77777777" w:rsidR="00612C81" w:rsidRPr="00612C81" w:rsidRDefault="00612C81" w:rsidP="00612C81">
            <w:pPr>
              <w:rPr>
                <w:rFonts w:ascii="Cambria" w:hAnsi="Cambria" w:cs="Times New Roman"/>
              </w:rPr>
            </w:pPr>
            <w:r w:rsidRPr="00612C81">
              <w:rPr>
                <w:rFonts w:ascii="Cambria" w:hAnsi="Cambria" w:cs="Times New Roman"/>
              </w:rPr>
              <w:t>Poboljšanje uvjeta obrazovanja.</w:t>
            </w:r>
          </w:p>
        </w:tc>
      </w:tr>
    </w:tbl>
    <w:p w14:paraId="0C27F67F" w14:textId="77777777" w:rsidR="00612C81" w:rsidRPr="00612C81" w:rsidRDefault="00612C81" w:rsidP="00612C81">
      <w:pPr>
        <w:spacing w:after="0" w:line="276" w:lineRule="auto"/>
        <w:jc w:val="both"/>
        <w:rPr>
          <w:rFonts w:ascii="Cambria" w:eastAsia="Times New Roman" w:hAnsi="Cambria" w:cs="Times New Roman"/>
          <w:lang w:eastAsia="hr-HR"/>
        </w:rPr>
      </w:pPr>
      <w:r w:rsidRPr="00612C81">
        <w:rPr>
          <w:rFonts w:ascii="Cambria" w:eastAsia="Times New Roman" w:hAnsi="Cambria" w:cs="Times New Roman"/>
          <w:lang w:eastAsia="hr-HR"/>
        </w:rPr>
        <w:t xml:space="preserve"> </w:t>
      </w:r>
    </w:p>
    <w:p w14:paraId="7428151D" w14:textId="2E9186D6"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Za provođenje ovog programa planirana su sredstva u iznosu od </w:t>
      </w:r>
      <w:r w:rsidR="004D0891">
        <w:rPr>
          <w:rFonts w:ascii="Cambria" w:eastAsia="Times New Roman" w:hAnsi="Cambria" w:cs="Times New Roman"/>
          <w:sz w:val="24"/>
          <w:szCs w:val="24"/>
          <w:lang w:eastAsia="hr-HR"/>
        </w:rPr>
        <w:t>77</w:t>
      </w:r>
      <w:r w:rsidRPr="00612C81">
        <w:rPr>
          <w:rFonts w:ascii="Cambria" w:eastAsia="Times New Roman" w:hAnsi="Cambria" w:cs="Times New Roman"/>
          <w:sz w:val="24"/>
          <w:szCs w:val="24"/>
          <w:lang w:eastAsia="hr-HR"/>
        </w:rPr>
        <w:t>.000,00 kuna a raspoređuju se na 4 aktivnosti:</w:t>
      </w:r>
    </w:p>
    <w:p w14:paraId="40BEF578" w14:textId="0DA4C665"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lastRenderedPageBreak/>
        <w:t>1.  Osnovno obrazovanje (2</w:t>
      </w:r>
      <w:r w:rsidR="004D0891">
        <w:rPr>
          <w:rFonts w:ascii="Cambria" w:eastAsia="Times New Roman" w:hAnsi="Cambria" w:cs="Times New Roman"/>
          <w:sz w:val="24"/>
          <w:szCs w:val="24"/>
          <w:lang w:eastAsia="hr-HR"/>
        </w:rPr>
        <w:t>0</w:t>
      </w:r>
      <w:r w:rsidRPr="00612C81">
        <w:rPr>
          <w:rFonts w:ascii="Cambria" w:eastAsia="Times New Roman" w:hAnsi="Cambria" w:cs="Times New Roman"/>
          <w:sz w:val="24"/>
          <w:szCs w:val="24"/>
          <w:lang w:eastAsia="hr-HR"/>
        </w:rPr>
        <w:t xml:space="preserve">.000,00 kuna) obuhvaća pomoć Osnovnoj školi za provođenje </w:t>
      </w:r>
      <w:r w:rsidR="00E10C3D">
        <w:rPr>
          <w:rFonts w:ascii="Cambria" w:eastAsia="Times New Roman" w:hAnsi="Cambria" w:cs="Times New Roman"/>
          <w:sz w:val="24"/>
          <w:szCs w:val="24"/>
          <w:lang w:eastAsia="hr-HR"/>
        </w:rPr>
        <w:t xml:space="preserve">tekućih </w:t>
      </w:r>
      <w:r w:rsidRPr="00612C81">
        <w:rPr>
          <w:rFonts w:ascii="Cambria" w:eastAsia="Times New Roman" w:hAnsi="Cambria" w:cs="Times New Roman"/>
          <w:sz w:val="24"/>
          <w:szCs w:val="24"/>
          <w:lang w:eastAsia="hr-HR"/>
        </w:rPr>
        <w:t>aktivnosti sukladno utvrđenim programima škole, sufinanciranje bibliobusa te kupnju školskog materijala za učenike.</w:t>
      </w:r>
    </w:p>
    <w:p w14:paraId="78DBC0DA" w14:textId="54B5A5DE"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2. </w:t>
      </w:r>
      <w:r w:rsidR="004D0891">
        <w:rPr>
          <w:rFonts w:ascii="Cambria" w:eastAsia="Times New Roman" w:hAnsi="Cambria" w:cs="Times New Roman"/>
          <w:sz w:val="24"/>
          <w:szCs w:val="24"/>
          <w:lang w:eastAsia="hr-HR"/>
        </w:rPr>
        <w:t>Kapitalna</w:t>
      </w:r>
      <w:r w:rsidRPr="00612C81">
        <w:rPr>
          <w:rFonts w:ascii="Cambria" w:eastAsia="Times New Roman" w:hAnsi="Cambria" w:cs="Times New Roman"/>
          <w:sz w:val="24"/>
          <w:szCs w:val="24"/>
          <w:lang w:eastAsia="hr-HR"/>
        </w:rPr>
        <w:t xml:space="preserve"> ulaganja u PŠ Hlebine (3</w:t>
      </w:r>
      <w:r w:rsidR="004D0891">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.000,00 kuna) obuhvaćaju davanje kapitalne pomoći Osnovnoj školi „</w:t>
      </w:r>
      <w:proofErr w:type="spellStart"/>
      <w:r w:rsidRPr="00612C81">
        <w:rPr>
          <w:rFonts w:ascii="Cambria" w:eastAsia="Times New Roman" w:hAnsi="Cambria" w:cs="Times New Roman"/>
          <w:sz w:val="24"/>
          <w:szCs w:val="24"/>
          <w:lang w:eastAsia="hr-HR"/>
        </w:rPr>
        <w:t>Fran</w:t>
      </w:r>
      <w:proofErr w:type="spellEnd"/>
      <w:r w:rsidRPr="00612C81">
        <w:rPr>
          <w:rFonts w:ascii="Cambria" w:eastAsia="Times New Roman" w:hAnsi="Cambria" w:cs="Times New Roman"/>
          <w:sz w:val="24"/>
          <w:szCs w:val="24"/>
          <w:lang w:eastAsia="hr-HR"/>
        </w:rPr>
        <w:t xml:space="preserve"> </w:t>
      </w:r>
      <w:proofErr w:type="spellStart"/>
      <w:r w:rsidRPr="00612C81">
        <w:rPr>
          <w:rFonts w:ascii="Cambria" w:eastAsia="Times New Roman" w:hAnsi="Cambria" w:cs="Times New Roman"/>
          <w:sz w:val="24"/>
          <w:szCs w:val="24"/>
          <w:lang w:eastAsia="hr-HR"/>
        </w:rPr>
        <w:t>Koncelak</w:t>
      </w:r>
      <w:proofErr w:type="spellEnd"/>
      <w:r w:rsidRPr="00612C81">
        <w:rPr>
          <w:rFonts w:ascii="Cambria" w:eastAsia="Times New Roman" w:hAnsi="Cambria" w:cs="Times New Roman"/>
          <w:sz w:val="24"/>
          <w:szCs w:val="24"/>
          <w:lang w:eastAsia="hr-HR"/>
        </w:rPr>
        <w:t xml:space="preserve">“ </w:t>
      </w:r>
      <w:proofErr w:type="spellStart"/>
      <w:r w:rsidRPr="00612C81">
        <w:rPr>
          <w:rFonts w:ascii="Cambria" w:eastAsia="Times New Roman" w:hAnsi="Cambria" w:cs="Times New Roman"/>
          <w:sz w:val="24"/>
          <w:szCs w:val="24"/>
          <w:lang w:eastAsia="hr-HR"/>
        </w:rPr>
        <w:t>Drnje</w:t>
      </w:r>
      <w:proofErr w:type="spellEnd"/>
      <w:r w:rsidRPr="00612C81">
        <w:rPr>
          <w:rFonts w:ascii="Cambria" w:eastAsia="Times New Roman" w:hAnsi="Cambria" w:cs="Times New Roman"/>
          <w:sz w:val="24"/>
          <w:szCs w:val="24"/>
          <w:lang w:eastAsia="hr-HR"/>
        </w:rPr>
        <w:t xml:space="preserve"> za uređenje školskog prostora Područne škole Hlebine.</w:t>
      </w:r>
    </w:p>
    <w:p w14:paraId="2182573E" w14:textId="0B87EC80"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3. Srednjoškolsko obrazovanje (</w:t>
      </w:r>
      <w:r w:rsidR="004D0891">
        <w:rPr>
          <w:rFonts w:ascii="Cambria" w:eastAsia="Times New Roman" w:hAnsi="Cambria" w:cs="Times New Roman"/>
          <w:sz w:val="24"/>
          <w:szCs w:val="24"/>
          <w:lang w:eastAsia="hr-HR"/>
        </w:rPr>
        <w:t>12</w:t>
      </w:r>
      <w:r w:rsidRPr="00612C81">
        <w:rPr>
          <w:rFonts w:ascii="Cambria" w:eastAsia="Times New Roman" w:hAnsi="Cambria" w:cs="Times New Roman"/>
          <w:sz w:val="24"/>
          <w:szCs w:val="24"/>
          <w:lang w:eastAsia="hr-HR"/>
        </w:rPr>
        <w:t xml:space="preserve">.000,00 kuna) obuhvaća </w:t>
      </w:r>
      <w:r w:rsidR="00E10C3D">
        <w:rPr>
          <w:rFonts w:ascii="Cambria" w:eastAsia="Times New Roman" w:hAnsi="Cambria" w:cs="Times New Roman"/>
          <w:sz w:val="24"/>
          <w:szCs w:val="24"/>
          <w:lang w:eastAsia="hr-HR"/>
        </w:rPr>
        <w:t xml:space="preserve">sufinanciranje </w:t>
      </w:r>
      <w:r w:rsidRPr="00612C81">
        <w:rPr>
          <w:rFonts w:ascii="Cambria" w:eastAsia="Times New Roman" w:hAnsi="Cambria" w:cs="Times New Roman"/>
          <w:sz w:val="24"/>
          <w:szCs w:val="24"/>
          <w:lang w:eastAsia="hr-HR"/>
        </w:rPr>
        <w:t>kupnj</w:t>
      </w:r>
      <w:r w:rsidR="00E10C3D">
        <w:rPr>
          <w:rFonts w:ascii="Cambria" w:eastAsia="Times New Roman" w:hAnsi="Cambria" w:cs="Times New Roman"/>
          <w:sz w:val="24"/>
          <w:szCs w:val="24"/>
          <w:lang w:eastAsia="hr-HR"/>
        </w:rPr>
        <w:t>e</w:t>
      </w:r>
      <w:r w:rsidRPr="00612C81">
        <w:rPr>
          <w:rFonts w:ascii="Cambria" w:eastAsia="Times New Roman" w:hAnsi="Cambria" w:cs="Times New Roman"/>
          <w:sz w:val="24"/>
          <w:szCs w:val="24"/>
          <w:lang w:eastAsia="hr-HR"/>
        </w:rPr>
        <w:t xml:space="preserve"> udžbenika učenicima srednjih škola na području Općine Hlebine.</w:t>
      </w:r>
    </w:p>
    <w:p w14:paraId="2059BCAB"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4. Visokoškolsko obrazovanje (10.000,00 kuna) obuhvaća božićnicu studentima na području Općine Hlebine</w:t>
      </w:r>
    </w:p>
    <w:p w14:paraId="2DA7A91D" w14:textId="77777777" w:rsidR="00612C81" w:rsidRPr="00612C81" w:rsidRDefault="00612C81" w:rsidP="00612C81">
      <w:pPr>
        <w:spacing w:after="0" w:line="276" w:lineRule="auto"/>
        <w:jc w:val="both"/>
        <w:rPr>
          <w:rFonts w:ascii="Cambria" w:eastAsia="Times New Roman" w:hAnsi="Cambria" w:cs="Times New Roman"/>
          <w:lang w:eastAsia="hr-HR"/>
        </w:rPr>
      </w:pPr>
    </w:p>
    <w:p w14:paraId="140F91D5"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38CF0179" w14:textId="77777777" w:rsidTr="0037494A">
        <w:trPr>
          <w:jc w:val="center"/>
        </w:trPr>
        <w:tc>
          <w:tcPr>
            <w:tcW w:w="2518" w:type="dxa"/>
            <w:vAlign w:val="center"/>
          </w:tcPr>
          <w:p w14:paraId="345A591E"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0919AB58" w14:textId="77777777" w:rsidR="00612C81" w:rsidRPr="00612C81" w:rsidRDefault="00612C81" w:rsidP="00612C81">
            <w:pPr>
              <w:jc w:val="center"/>
              <w:rPr>
                <w:rFonts w:ascii="Cambria" w:hAnsi="Cambria" w:cs="Times New Roman"/>
                <w:b/>
              </w:rPr>
            </w:pPr>
            <w:r w:rsidRPr="00612C81">
              <w:rPr>
                <w:rFonts w:ascii="Cambria" w:hAnsi="Cambria" w:cs="Times New Roman"/>
                <w:b/>
              </w:rPr>
              <w:t>1006 Socijalna skrb</w:t>
            </w:r>
          </w:p>
        </w:tc>
      </w:tr>
      <w:tr w:rsidR="00612C81" w:rsidRPr="00612C81" w14:paraId="69178AC2" w14:textId="77777777" w:rsidTr="0037494A">
        <w:trPr>
          <w:jc w:val="center"/>
        </w:trPr>
        <w:tc>
          <w:tcPr>
            <w:tcW w:w="2518" w:type="dxa"/>
            <w:vAlign w:val="center"/>
          </w:tcPr>
          <w:p w14:paraId="787842C4"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38A641CE"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5D374530" w14:textId="77777777" w:rsidR="00612C81" w:rsidRPr="00612C81" w:rsidRDefault="00612C81" w:rsidP="00612C81">
            <w:pPr>
              <w:numPr>
                <w:ilvl w:val="0"/>
                <w:numId w:val="21"/>
              </w:numPr>
              <w:contextualSpacing/>
              <w:rPr>
                <w:rFonts w:ascii="Cambria" w:hAnsi="Cambria" w:cs="Times New Roman"/>
              </w:rPr>
            </w:pPr>
            <w:r w:rsidRPr="00612C81">
              <w:rPr>
                <w:rFonts w:ascii="Cambria" w:hAnsi="Cambria" w:cs="Times New Roman"/>
              </w:rPr>
              <w:t>Zakon o lokalnoj i područnoj (regionalnoj) samoupravi</w:t>
            </w:r>
          </w:p>
          <w:p w14:paraId="2C663BF9" w14:textId="77777777" w:rsidR="00612C81" w:rsidRPr="00612C81" w:rsidRDefault="00612C81" w:rsidP="00612C81">
            <w:pPr>
              <w:numPr>
                <w:ilvl w:val="0"/>
                <w:numId w:val="21"/>
              </w:numPr>
              <w:contextualSpacing/>
              <w:rPr>
                <w:rFonts w:ascii="Cambria" w:hAnsi="Cambria" w:cs="Times New Roman"/>
              </w:rPr>
            </w:pPr>
            <w:r w:rsidRPr="00612C81">
              <w:rPr>
                <w:rFonts w:ascii="Cambria" w:hAnsi="Cambria" w:cs="Times New Roman"/>
              </w:rPr>
              <w:t>Zakon o socijalnoj skrbi</w:t>
            </w:r>
          </w:p>
        </w:tc>
      </w:tr>
      <w:tr w:rsidR="00612C81" w:rsidRPr="00612C81" w14:paraId="54E2D429" w14:textId="77777777" w:rsidTr="0037494A">
        <w:trPr>
          <w:trHeight w:val="685"/>
          <w:jc w:val="center"/>
        </w:trPr>
        <w:tc>
          <w:tcPr>
            <w:tcW w:w="2518" w:type="dxa"/>
            <w:vAlign w:val="center"/>
          </w:tcPr>
          <w:p w14:paraId="4733235F"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0FE0C6C3" w14:textId="77777777" w:rsidR="00612C81" w:rsidRPr="00612C81" w:rsidRDefault="00612C81" w:rsidP="00612C81">
            <w:pPr>
              <w:rPr>
                <w:rFonts w:ascii="Cambria" w:hAnsi="Cambria" w:cs="Times New Roman"/>
              </w:rPr>
            </w:pPr>
            <w:r w:rsidRPr="00612C81">
              <w:rPr>
                <w:rFonts w:ascii="Cambria" w:hAnsi="Cambria" w:cs="Times New Roman"/>
              </w:rPr>
              <w:t>A 1006 01 Naknade za potpore građanima, kućanstvima i udrugama</w:t>
            </w:r>
          </w:p>
          <w:p w14:paraId="61A26CD9" w14:textId="77777777" w:rsidR="00612C81" w:rsidRDefault="00612C81" w:rsidP="00612C81">
            <w:pPr>
              <w:rPr>
                <w:rFonts w:ascii="Cambria" w:hAnsi="Cambria" w:cs="Times New Roman"/>
              </w:rPr>
            </w:pPr>
            <w:r w:rsidRPr="00612C81">
              <w:rPr>
                <w:rFonts w:ascii="Cambria" w:hAnsi="Cambria" w:cs="Times New Roman"/>
              </w:rPr>
              <w:t>A 1006 02 Tekući projekt Zaposli pa pomozi</w:t>
            </w:r>
          </w:p>
          <w:p w14:paraId="3D35D2C0" w14:textId="0A0E3A92" w:rsidR="004D0891" w:rsidRPr="00612C81" w:rsidRDefault="004D0891" w:rsidP="00612C81">
            <w:pPr>
              <w:rPr>
                <w:rFonts w:ascii="Cambria" w:hAnsi="Cambria" w:cs="Times New Roman"/>
              </w:rPr>
            </w:pPr>
            <w:r>
              <w:rPr>
                <w:rFonts w:ascii="Cambria" w:hAnsi="Cambria" w:cs="Times New Roman"/>
              </w:rPr>
              <w:t>A 1006 03 Tekući projekt Razvojna udruga Ludbreg</w:t>
            </w:r>
          </w:p>
        </w:tc>
      </w:tr>
      <w:tr w:rsidR="00612C81" w:rsidRPr="00612C81" w14:paraId="314D298F" w14:textId="77777777" w:rsidTr="0037494A">
        <w:trPr>
          <w:jc w:val="center"/>
        </w:trPr>
        <w:tc>
          <w:tcPr>
            <w:tcW w:w="2518" w:type="dxa"/>
            <w:vAlign w:val="center"/>
          </w:tcPr>
          <w:p w14:paraId="1CF1FC84"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0A7122B5" w14:textId="77777777" w:rsidR="00612C81" w:rsidRPr="00612C81" w:rsidRDefault="00612C81" w:rsidP="00612C81">
            <w:pPr>
              <w:rPr>
                <w:rFonts w:ascii="Cambria" w:hAnsi="Cambria" w:cs="Times New Roman"/>
              </w:rPr>
            </w:pPr>
            <w:r w:rsidRPr="00612C81">
              <w:rPr>
                <w:rFonts w:ascii="Cambria" w:hAnsi="Cambria" w:cs="Times New Roman"/>
              </w:rPr>
              <w:t>Postizanje boljih osnovnih životnih uvjeta socijalno ugroženih obitelji</w:t>
            </w:r>
          </w:p>
        </w:tc>
      </w:tr>
      <w:tr w:rsidR="00612C81" w:rsidRPr="00612C81" w14:paraId="020ADBD2" w14:textId="77777777" w:rsidTr="0037494A">
        <w:trPr>
          <w:jc w:val="center"/>
        </w:trPr>
        <w:tc>
          <w:tcPr>
            <w:tcW w:w="2518" w:type="dxa"/>
            <w:vAlign w:val="center"/>
          </w:tcPr>
          <w:p w14:paraId="78402870"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505C5A8E" w14:textId="1F6E4A59" w:rsidR="00612C81" w:rsidRPr="00612C81" w:rsidRDefault="00E534E1" w:rsidP="00612C81">
            <w:pPr>
              <w:rPr>
                <w:rFonts w:ascii="Cambria" w:hAnsi="Cambria" w:cs="Times New Roman"/>
              </w:rPr>
            </w:pPr>
            <w:r>
              <w:rPr>
                <w:rFonts w:ascii="Cambria" w:hAnsi="Cambria" w:cs="Times New Roman"/>
              </w:rPr>
              <w:t>279</w:t>
            </w:r>
            <w:r w:rsidR="00612C81" w:rsidRPr="00612C81">
              <w:rPr>
                <w:rFonts w:ascii="Cambria" w:hAnsi="Cambria" w:cs="Times New Roman"/>
              </w:rPr>
              <w:t>.000,00 kuna</w:t>
            </w:r>
          </w:p>
        </w:tc>
      </w:tr>
      <w:tr w:rsidR="00612C81" w:rsidRPr="00612C81" w14:paraId="25CAB272" w14:textId="77777777" w:rsidTr="0037494A">
        <w:trPr>
          <w:jc w:val="center"/>
        </w:trPr>
        <w:tc>
          <w:tcPr>
            <w:tcW w:w="2518" w:type="dxa"/>
            <w:vAlign w:val="center"/>
          </w:tcPr>
          <w:p w14:paraId="759FBFC8"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0C8D5A37" w14:textId="77777777" w:rsidR="00612C81" w:rsidRPr="00612C81" w:rsidRDefault="00612C81" w:rsidP="00612C81">
            <w:pPr>
              <w:rPr>
                <w:rFonts w:ascii="Cambria" w:hAnsi="Cambria" w:cs="Times New Roman"/>
              </w:rPr>
            </w:pPr>
            <w:r w:rsidRPr="00612C81">
              <w:rPr>
                <w:rFonts w:ascii="Cambria" w:hAnsi="Cambria" w:cs="Times New Roman"/>
              </w:rPr>
              <w:t>Broj kućanstava uključenih u neki oblik socijalne skrbi, poboljšani životni uvjeti socijalno ugroženog stanovništva</w:t>
            </w:r>
          </w:p>
        </w:tc>
      </w:tr>
    </w:tbl>
    <w:p w14:paraId="6C2C774F" w14:textId="77777777" w:rsidR="00612C81" w:rsidRPr="00612C81" w:rsidRDefault="00612C81" w:rsidP="00612C81">
      <w:pPr>
        <w:spacing w:after="0" w:line="276" w:lineRule="auto"/>
        <w:jc w:val="both"/>
        <w:rPr>
          <w:rFonts w:ascii="Cambria" w:eastAsia="Times New Roman" w:hAnsi="Cambria" w:cs="Times New Roman"/>
          <w:lang w:eastAsia="hr-HR"/>
        </w:rPr>
      </w:pPr>
    </w:p>
    <w:p w14:paraId="00E9FEE0"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Program se sastoji od 2 aktivnosti:</w:t>
      </w:r>
    </w:p>
    <w:p w14:paraId="2BE37D84" w14:textId="41A53350"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1. Naknade za potpore građanima, kućanstvima i udrugama (</w:t>
      </w:r>
      <w:r w:rsidR="00E534E1">
        <w:rPr>
          <w:rFonts w:ascii="Cambria" w:eastAsia="Times New Roman" w:hAnsi="Cambria" w:cs="Times New Roman"/>
          <w:sz w:val="24"/>
          <w:szCs w:val="24"/>
          <w:lang w:eastAsia="hr-HR"/>
        </w:rPr>
        <w:t>1</w:t>
      </w:r>
      <w:r w:rsidRPr="00612C81">
        <w:rPr>
          <w:rFonts w:ascii="Cambria" w:eastAsia="Times New Roman" w:hAnsi="Cambria" w:cs="Times New Roman"/>
          <w:sz w:val="24"/>
          <w:szCs w:val="24"/>
          <w:lang w:eastAsia="hr-HR"/>
        </w:rPr>
        <w:t>1</w:t>
      </w:r>
      <w:r w:rsidR="00E534E1">
        <w:rPr>
          <w:rFonts w:ascii="Cambria" w:eastAsia="Times New Roman" w:hAnsi="Cambria" w:cs="Times New Roman"/>
          <w:sz w:val="24"/>
          <w:szCs w:val="24"/>
          <w:lang w:eastAsia="hr-HR"/>
        </w:rPr>
        <w:t>9.5</w:t>
      </w:r>
      <w:r w:rsidRPr="00612C81">
        <w:rPr>
          <w:rFonts w:ascii="Cambria" w:eastAsia="Times New Roman" w:hAnsi="Cambria" w:cs="Times New Roman"/>
          <w:sz w:val="24"/>
          <w:szCs w:val="24"/>
          <w:lang w:eastAsia="hr-HR"/>
        </w:rPr>
        <w:t xml:space="preserve">00,00 kuna) obuhvaćaju financiranje troškova </w:t>
      </w:r>
      <w:proofErr w:type="spellStart"/>
      <w:r w:rsidRPr="00612C81">
        <w:rPr>
          <w:rFonts w:ascii="Cambria" w:eastAsia="Times New Roman" w:hAnsi="Cambria" w:cs="Times New Roman"/>
          <w:sz w:val="24"/>
          <w:szCs w:val="24"/>
          <w:lang w:eastAsia="hr-HR"/>
        </w:rPr>
        <w:t>gerontodomaćice</w:t>
      </w:r>
      <w:proofErr w:type="spellEnd"/>
      <w:r w:rsidRPr="00612C81">
        <w:rPr>
          <w:rFonts w:ascii="Cambria" w:eastAsia="Times New Roman" w:hAnsi="Cambria" w:cs="Times New Roman"/>
          <w:sz w:val="24"/>
          <w:szCs w:val="24"/>
          <w:lang w:eastAsia="hr-HR"/>
        </w:rPr>
        <w:t xml:space="preserve"> sukladno potpisanom Sporazumu između Koprivničko-križevačke županije, Kluba „</w:t>
      </w:r>
      <w:proofErr w:type="spellStart"/>
      <w:r w:rsidRPr="00612C81">
        <w:rPr>
          <w:rFonts w:ascii="Cambria" w:eastAsia="Times New Roman" w:hAnsi="Cambria" w:cs="Times New Roman"/>
          <w:sz w:val="24"/>
          <w:szCs w:val="24"/>
          <w:lang w:eastAsia="hr-HR"/>
        </w:rPr>
        <w:t>Mariška</w:t>
      </w:r>
      <w:proofErr w:type="spellEnd"/>
      <w:r w:rsidRPr="00612C81">
        <w:rPr>
          <w:rFonts w:ascii="Cambria" w:eastAsia="Times New Roman" w:hAnsi="Cambria" w:cs="Times New Roman"/>
          <w:sz w:val="24"/>
          <w:szCs w:val="24"/>
          <w:lang w:eastAsia="hr-HR"/>
        </w:rPr>
        <w:t>“ i Općine Hlebine, pomoć za ogrjev za korisnike zajamčene minimalne naknade Centra za socijalnu skrb, sufinanciranje prehrane učenika, nabavu dječjih darova, naknade za novorođenčad, isplate jednokratnih novčanih pomoći određenim kategorijama stanovništva, financiranje Gradskog društva Crvenog križa i humanitarnih udruga.</w:t>
      </w:r>
    </w:p>
    <w:p w14:paraId="5152F5E3" w14:textId="692B7458" w:rsidR="00612C81" w:rsidRPr="00612C81" w:rsidRDefault="00612C81" w:rsidP="00612C81">
      <w:pPr>
        <w:spacing w:after="0" w:line="276" w:lineRule="auto"/>
        <w:jc w:val="both"/>
        <w:rPr>
          <w:rFonts w:ascii="Cambria" w:eastAsia="Times New Roman" w:hAnsi="Cambria" w:cs="Times New Roman"/>
          <w:sz w:val="24"/>
          <w:szCs w:val="24"/>
          <w:lang w:eastAsia="hr-HR"/>
        </w:rPr>
      </w:pPr>
      <w:bookmarkStart w:id="0" w:name="_Hlk89418995"/>
      <w:r w:rsidRPr="00612C81">
        <w:rPr>
          <w:rFonts w:ascii="Cambria" w:eastAsia="Times New Roman" w:hAnsi="Cambria" w:cs="Times New Roman"/>
          <w:sz w:val="24"/>
          <w:szCs w:val="24"/>
          <w:lang w:eastAsia="hr-HR"/>
        </w:rPr>
        <w:t xml:space="preserve">2. Tekući projekt: Zaposli pa pomozi </w:t>
      </w:r>
      <w:r w:rsidR="001B431A">
        <w:rPr>
          <w:rFonts w:ascii="Cambria" w:eastAsia="Times New Roman" w:hAnsi="Cambria" w:cs="Times New Roman"/>
          <w:sz w:val="24"/>
          <w:szCs w:val="24"/>
          <w:lang w:eastAsia="hr-HR"/>
        </w:rPr>
        <w:t>„Zaželi II“</w:t>
      </w:r>
      <w:r w:rsidRPr="00612C81">
        <w:rPr>
          <w:rFonts w:ascii="Cambria" w:eastAsia="Times New Roman" w:hAnsi="Cambria" w:cs="Times New Roman"/>
          <w:sz w:val="24"/>
          <w:szCs w:val="24"/>
          <w:lang w:eastAsia="hr-HR"/>
        </w:rPr>
        <w:t>(</w:t>
      </w:r>
      <w:r w:rsidR="00E534E1">
        <w:rPr>
          <w:rFonts w:ascii="Cambria" w:eastAsia="Times New Roman" w:hAnsi="Cambria" w:cs="Times New Roman"/>
          <w:sz w:val="24"/>
          <w:szCs w:val="24"/>
          <w:lang w:eastAsia="hr-HR"/>
        </w:rPr>
        <w:t>100</w:t>
      </w:r>
      <w:r w:rsidRPr="00612C81">
        <w:rPr>
          <w:rFonts w:ascii="Cambria" w:eastAsia="Times New Roman" w:hAnsi="Cambria" w:cs="Times New Roman"/>
          <w:sz w:val="24"/>
          <w:szCs w:val="24"/>
          <w:lang w:eastAsia="hr-HR"/>
        </w:rPr>
        <w:t>.000,00 kuna) koji se u 100%-</w:t>
      </w:r>
      <w:proofErr w:type="spellStart"/>
      <w:r w:rsidRPr="00612C81">
        <w:rPr>
          <w:rFonts w:ascii="Cambria" w:eastAsia="Times New Roman" w:hAnsi="Cambria" w:cs="Times New Roman"/>
          <w:sz w:val="24"/>
          <w:szCs w:val="24"/>
          <w:lang w:eastAsia="hr-HR"/>
        </w:rPr>
        <w:t>tnom</w:t>
      </w:r>
      <w:proofErr w:type="spellEnd"/>
      <w:r w:rsidRPr="00612C81">
        <w:rPr>
          <w:rFonts w:ascii="Cambria" w:eastAsia="Times New Roman" w:hAnsi="Cambria" w:cs="Times New Roman"/>
          <w:sz w:val="24"/>
          <w:szCs w:val="24"/>
          <w:lang w:eastAsia="hr-HR"/>
        </w:rPr>
        <w:t xml:space="preserve"> iznosu financira EU sredstvima, a obuhvaća plaće šest radnica koje obavljaju poslove </w:t>
      </w:r>
      <w:proofErr w:type="spellStart"/>
      <w:r w:rsidRPr="00612C81">
        <w:rPr>
          <w:rFonts w:ascii="Cambria" w:eastAsia="Times New Roman" w:hAnsi="Cambria" w:cs="Times New Roman"/>
          <w:sz w:val="24"/>
          <w:szCs w:val="24"/>
          <w:lang w:eastAsia="hr-HR"/>
        </w:rPr>
        <w:t>gerontodomaćice</w:t>
      </w:r>
      <w:proofErr w:type="spellEnd"/>
      <w:r w:rsidRPr="00612C81">
        <w:rPr>
          <w:rFonts w:ascii="Cambria" w:eastAsia="Times New Roman" w:hAnsi="Cambria" w:cs="Times New Roman"/>
          <w:sz w:val="24"/>
          <w:szCs w:val="24"/>
          <w:lang w:eastAsia="hr-HR"/>
        </w:rPr>
        <w:t>.</w:t>
      </w:r>
    </w:p>
    <w:bookmarkEnd w:id="0"/>
    <w:p w14:paraId="5CD3E0C4" w14:textId="749F71CD" w:rsidR="00E534E1" w:rsidRPr="00612C81" w:rsidRDefault="00E534E1" w:rsidP="00E534E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xml:space="preserve">. Tekući projekt: Zaposli pa pomozi </w:t>
      </w:r>
      <w:r w:rsidR="001B431A">
        <w:rPr>
          <w:rFonts w:ascii="Cambria" w:eastAsia="Times New Roman" w:hAnsi="Cambria" w:cs="Times New Roman"/>
          <w:sz w:val="24"/>
          <w:szCs w:val="24"/>
          <w:lang w:eastAsia="hr-HR"/>
        </w:rPr>
        <w:t xml:space="preserve">RUL </w:t>
      </w:r>
      <w:r w:rsidRPr="00612C81">
        <w:rPr>
          <w:rFonts w:ascii="Cambria" w:eastAsia="Times New Roman" w:hAnsi="Cambria" w:cs="Times New Roman"/>
          <w:sz w:val="24"/>
          <w:szCs w:val="24"/>
          <w:lang w:eastAsia="hr-HR"/>
        </w:rPr>
        <w:t>(</w:t>
      </w:r>
      <w:r>
        <w:rPr>
          <w:rFonts w:ascii="Cambria" w:eastAsia="Times New Roman" w:hAnsi="Cambria" w:cs="Times New Roman"/>
          <w:sz w:val="24"/>
          <w:szCs w:val="24"/>
          <w:lang w:eastAsia="hr-HR"/>
        </w:rPr>
        <w:t>59.5</w:t>
      </w:r>
      <w:r w:rsidRPr="00612C81">
        <w:rPr>
          <w:rFonts w:ascii="Cambria" w:eastAsia="Times New Roman" w:hAnsi="Cambria" w:cs="Times New Roman"/>
          <w:sz w:val="24"/>
          <w:szCs w:val="24"/>
          <w:lang w:eastAsia="hr-HR"/>
        </w:rPr>
        <w:t>00,00 kuna) koji se u 100%-</w:t>
      </w:r>
      <w:proofErr w:type="spellStart"/>
      <w:r w:rsidRPr="00612C81">
        <w:rPr>
          <w:rFonts w:ascii="Cambria" w:eastAsia="Times New Roman" w:hAnsi="Cambria" w:cs="Times New Roman"/>
          <w:sz w:val="24"/>
          <w:szCs w:val="24"/>
          <w:lang w:eastAsia="hr-HR"/>
        </w:rPr>
        <w:t>tnom</w:t>
      </w:r>
      <w:proofErr w:type="spellEnd"/>
      <w:r w:rsidRPr="00612C81">
        <w:rPr>
          <w:rFonts w:ascii="Cambria" w:eastAsia="Times New Roman" w:hAnsi="Cambria" w:cs="Times New Roman"/>
          <w:sz w:val="24"/>
          <w:szCs w:val="24"/>
          <w:lang w:eastAsia="hr-HR"/>
        </w:rPr>
        <w:t xml:space="preserve"> iznosu financira EU sredstvima, a obuhvaća plaće </w:t>
      </w:r>
      <w:r>
        <w:rPr>
          <w:rFonts w:ascii="Cambria" w:eastAsia="Times New Roman" w:hAnsi="Cambria" w:cs="Times New Roman"/>
          <w:sz w:val="24"/>
          <w:szCs w:val="24"/>
          <w:lang w:eastAsia="hr-HR"/>
        </w:rPr>
        <w:t>dvije</w:t>
      </w:r>
      <w:r w:rsidRPr="00612C81">
        <w:rPr>
          <w:rFonts w:ascii="Cambria" w:eastAsia="Times New Roman" w:hAnsi="Cambria" w:cs="Times New Roman"/>
          <w:sz w:val="24"/>
          <w:szCs w:val="24"/>
          <w:lang w:eastAsia="hr-HR"/>
        </w:rPr>
        <w:t xml:space="preserve"> radnic</w:t>
      </w:r>
      <w:r>
        <w:rPr>
          <w:rFonts w:ascii="Cambria" w:eastAsia="Times New Roman" w:hAnsi="Cambria" w:cs="Times New Roman"/>
          <w:sz w:val="24"/>
          <w:szCs w:val="24"/>
          <w:lang w:eastAsia="hr-HR"/>
        </w:rPr>
        <w:t>e</w:t>
      </w:r>
      <w:r w:rsidRPr="00612C81">
        <w:rPr>
          <w:rFonts w:ascii="Cambria" w:eastAsia="Times New Roman" w:hAnsi="Cambria" w:cs="Times New Roman"/>
          <w:sz w:val="24"/>
          <w:szCs w:val="24"/>
          <w:lang w:eastAsia="hr-HR"/>
        </w:rPr>
        <w:t xml:space="preserve"> koje obavljaju poslove </w:t>
      </w:r>
      <w:proofErr w:type="spellStart"/>
      <w:r w:rsidRPr="00612C81">
        <w:rPr>
          <w:rFonts w:ascii="Cambria" w:eastAsia="Times New Roman" w:hAnsi="Cambria" w:cs="Times New Roman"/>
          <w:sz w:val="24"/>
          <w:szCs w:val="24"/>
          <w:lang w:eastAsia="hr-HR"/>
        </w:rPr>
        <w:t>gerontodomaćice</w:t>
      </w:r>
      <w:proofErr w:type="spellEnd"/>
      <w:r w:rsidRPr="00612C81">
        <w:rPr>
          <w:rFonts w:ascii="Cambria" w:eastAsia="Times New Roman" w:hAnsi="Cambria" w:cs="Times New Roman"/>
          <w:sz w:val="24"/>
          <w:szCs w:val="24"/>
          <w:lang w:eastAsia="hr-HR"/>
        </w:rPr>
        <w:t>.</w:t>
      </w:r>
    </w:p>
    <w:p w14:paraId="76AFEF00"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5670B9F3"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D9A8F4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6D781F4A"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4553B11"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44C7C54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EE82749"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612C81" w14:paraId="40BD27A0" w14:textId="77777777" w:rsidTr="0037494A">
        <w:trPr>
          <w:jc w:val="center"/>
        </w:trPr>
        <w:tc>
          <w:tcPr>
            <w:tcW w:w="2518" w:type="dxa"/>
            <w:vAlign w:val="center"/>
          </w:tcPr>
          <w:p w14:paraId="6B37E3F9" w14:textId="77777777" w:rsidR="00612C81" w:rsidRPr="00612C81" w:rsidRDefault="00612C81" w:rsidP="00612C81">
            <w:pPr>
              <w:jc w:val="center"/>
              <w:rPr>
                <w:rFonts w:ascii="Cambria" w:hAnsi="Cambria" w:cs="Times New Roman"/>
                <w:b/>
              </w:rPr>
            </w:pPr>
            <w:r w:rsidRPr="00612C81">
              <w:rPr>
                <w:rFonts w:ascii="Cambria" w:hAnsi="Cambria" w:cs="Times New Roman"/>
                <w:b/>
              </w:rPr>
              <w:lastRenderedPageBreak/>
              <w:t>Naziv programa</w:t>
            </w:r>
          </w:p>
        </w:tc>
        <w:tc>
          <w:tcPr>
            <w:tcW w:w="6770" w:type="dxa"/>
          </w:tcPr>
          <w:p w14:paraId="5A31BA19" w14:textId="77777777" w:rsidR="00612C81" w:rsidRPr="00612C81" w:rsidRDefault="00612C81" w:rsidP="00612C81">
            <w:pPr>
              <w:jc w:val="both"/>
              <w:rPr>
                <w:rFonts w:ascii="Cambria" w:hAnsi="Cambria" w:cs="Times New Roman"/>
                <w:b/>
              </w:rPr>
            </w:pPr>
            <w:r w:rsidRPr="00612C81">
              <w:rPr>
                <w:rFonts w:ascii="Cambria" w:hAnsi="Cambria" w:cs="Times New Roman"/>
                <w:b/>
              </w:rPr>
              <w:t>1007 Organiziranje i provođenje zaštite i spašavanja</w:t>
            </w:r>
          </w:p>
        </w:tc>
      </w:tr>
      <w:tr w:rsidR="00612C81" w:rsidRPr="00612C81" w14:paraId="5ED68D11" w14:textId="77777777" w:rsidTr="0037494A">
        <w:trPr>
          <w:jc w:val="center"/>
        </w:trPr>
        <w:tc>
          <w:tcPr>
            <w:tcW w:w="2518" w:type="dxa"/>
            <w:vAlign w:val="center"/>
          </w:tcPr>
          <w:p w14:paraId="33A5F719"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010548FC"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tcPr>
          <w:p w14:paraId="42CDA94A" w14:textId="77777777" w:rsidR="00612C81" w:rsidRPr="00612C81" w:rsidRDefault="00612C81" w:rsidP="00612C81">
            <w:pPr>
              <w:numPr>
                <w:ilvl w:val="0"/>
                <w:numId w:val="18"/>
              </w:numPr>
              <w:contextualSpacing/>
              <w:jc w:val="both"/>
              <w:rPr>
                <w:rFonts w:ascii="Cambria" w:hAnsi="Cambria" w:cs="Times New Roman"/>
              </w:rPr>
            </w:pPr>
            <w:r w:rsidRPr="00612C81">
              <w:rPr>
                <w:rFonts w:ascii="Cambria" w:hAnsi="Cambria" w:cs="Times New Roman"/>
              </w:rPr>
              <w:t>Zakon o zaštiti od požara</w:t>
            </w:r>
          </w:p>
          <w:p w14:paraId="66E44922" w14:textId="77777777" w:rsidR="00612C81" w:rsidRPr="00612C81" w:rsidRDefault="00612C81" w:rsidP="00612C81">
            <w:pPr>
              <w:numPr>
                <w:ilvl w:val="0"/>
                <w:numId w:val="18"/>
              </w:numPr>
              <w:contextualSpacing/>
              <w:jc w:val="both"/>
              <w:rPr>
                <w:rFonts w:ascii="Cambria" w:hAnsi="Cambria" w:cs="Times New Roman"/>
              </w:rPr>
            </w:pPr>
            <w:r w:rsidRPr="00612C81">
              <w:rPr>
                <w:rFonts w:ascii="Cambria" w:hAnsi="Cambria" w:cs="Times New Roman"/>
              </w:rPr>
              <w:t>Zakon o sustavu civilne zaštite</w:t>
            </w:r>
          </w:p>
        </w:tc>
      </w:tr>
      <w:tr w:rsidR="00612C81" w:rsidRPr="00612C81" w14:paraId="7D75FC72" w14:textId="77777777" w:rsidTr="0037494A">
        <w:trPr>
          <w:jc w:val="center"/>
        </w:trPr>
        <w:tc>
          <w:tcPr>
            <w:tcW w:w="2518" w:type="dxa"/>
            <w:vAlign w:val="center"/>
          </w:tcPr>
          <w:p w14:paraId="67EEBEB5"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tcPr>
          <w:p w14:paraId="4D17176B" w14:textId="1CCC1D41" w:rsidR="00612C81" w:rsidRPr="00612C81" w:rsidRDefault="00612C81" w:rsidP="00612C81">
            <w:pPr>
              <w:jc w:val="both"/>
              <w:rPr>
                <w:rFonts w:ascii="Cambria" w:hAnsi="Cambria" w:cs="Times New Roman"/>
              </w:rPr>
            </w:pPr>
            <w:r w:rsidRPr="00612C81">
              <w:rPr>
                <w:rFonts w:ascii="Cambria" w:hAnsi="Cambria" w:cs="Times New Roman"/>
              </w:rPr>
              <w:t xml:space="preserve">A 1007 01 </w:t>
            </w:r>
            <w:r w:rsidR="00E57081">
              <w:rPr>
                <w:rFonts w:ascii="Cambria" w:hAnsi="Cambria" w:cs="Times New Roman"/>
              </w:rPr>
              <w:t>Zaštita i spašavanje</w:t>
            </w:r>
          </w:p>
          <w:p w14:paraId="09EA52C5" w14:textId="77777777" w:rsidR="00612C81" w:rsidRPr="00612C81" w:rsidRDefault="00612C81" w:rsidP="00612C81">
            <w:pPr>
              <w:jc w:val="both"/>
              <w:rPr>
                <w:rFonts w:ascii="Cambria" w:hAnsi="Cambria" w:cs="Times New Roman"/>
              </w:rPr>
            </w:pPr>
            <w:r w:rsidRPr="00612C81">
              <w:rPr>
                <w:rFonts w:ascii="Cambria" w:hAnsi="Cambria" w:cs="Times New Roman"/>
              </w:rPr>
              <w:t>A 1007 02 Zaštita od požara</w:t>
            </w:r>
          </w:p>
        </w:tc>
      </w:tr>
      <w:tr w:rsidR="00612C81" w:rsidRPr="00612C81" w14:paraId="0D0902FE" w14:textId="77777777" w:rsidTr="0037494A">
        <w:trPr>
          <w:jc w:val="center"/>
        </w:trPr>
        <w:tc>
          <w:tcPr>
            <w:tcW w:w="2518" w:type="dxa"/>
            <w:vAlign w:val="center"/>
          </w:tcPr>
          <w:p w14:paraId="32629A0D"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tcPr>
          <w:p w14:paraId="0BBCA949" w14:textId="77777777" w:rsidR="00612C81" w:rsidRPr="00612C81" w:rsidRDefault="00612C81" w:rsidP="00612C81">
            <w:pPr>
              <w:jc w:val="both"/>
              <w:rPr>
                <w:rFonts w:ascii="Cambria" w:hAnsi="Cambria" w:cs="Times New Roman"/>
              </w:rPr>
            </w:pPr>
            <w:r w:rsidRPr="00612C81">
              <w:rPr>
                <w:rFonts w:ascii="Cambria" w:hAnsi="Cambria" w:cs="Times New Roman"/>
              </w:rPr>
              <w:t>Kvalitetno funkcioniranje DVD-a</w:t>
            </w:r>
          </w:p>
          <w:p w14:paraId="5FB710B6" w14:textId="77777777" w:rsidR="00612C81" w:rsidRPr="00612C81" w:rsidRDefault="00612C81" w:rsidP="00612C81">
            <w:pPr>
              <w:jc w:val="both"/>
              <w:rPr>
                <w:rFonts w:ascii="Cambria" w:hAnsi="Cambria" w:cs="Times New Roman"/>
              </w:rPr>
            </w:pPr>
            <w:r w:rsidRPr="00612C81">
              <w:rPr>
                <w:rFonts w:ascii="Cambria" w:hAnsi="Cambria" w:cs="Times New Roman"/>
              </w:rPr>
              <w:t>Financiranje HGSS Stanice Koprivnica</w:t>
            </w:r>
          </w:p>
        </w:tc>
      </w:tr>
      <w:tr w:rsidR="00612C81" w:rsidRPr="00612C81" w14:paraId="1B77E6E4" w14:textId="77777777" w:rsidTr="0037494A">
        <w:trPr>
          <w:jc w:val="center"/>
        </w:trPr>
        <w:tc>
          <w:tcPr>
            <w:tcW w:w="2518" w:type="dxa"/>
            <w:vAlign w:val="center"/>
          </w:tcPr>
          <w:p w14:paraId="2DC47AD4"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tcPr>
          <w:p w14:paraId="65A8E577" w14:textId="41D162F0" w:rsidR="00612C81" w:rsidRPr="00612C81" w:rsidRDefault="00612C81" w:rsidP="00612C81">
            <w:pPr>
              <w:jc w:val="both"/>
              <w:rPr>
                <w:rFonts w:ascii="Cambria" w:hAnsi="Cambria" w:cs="Times New Roman"/>
              </w:rPr>
            </w:pPr>
            <w:r w:rsidRPr="00612C81">
              <w:rPr>
                <w:rFonts w:ascii="Cambria" w:hAnsi="Cambria" w:cs="Times New Roman"/>
              </w:rPr>
              <w:t>1</w:t>
            </w:r>
            <w:r w:rsidR="00593585">
              <w:rPr>
                <w:rFonts w:ascii="Cambria" w:hAnsi="Cambria" w:cs="Times New Roman"/>
              </w:rPr>
              <w:t>20</w:t>
            </w:r>
            <w:r w:rsidRPr="00612C81">
              <w:rPr>
                <w:rFonts w:ascii="Cambria" w:hAnsi="Cambria" w:cs="Times New Roman"/>
              </w:rPr>
              <w:t>.000,00 kuna</w:t>
            </w:r>
          </w:p>
        </w:tc>
      </w:tr>
      <w:tr w:rsidR="00612C81" w:rsidRPr="00612C81" w14:paraId="39892E67" w14:textId="77777777" w:rsidTr="0037494A">
        <w:trPr>
          <w:jc w:val="center"/>
        </w:trPr>
        <w:tc>
          <w:tcPr>
            <w:tcW w:w="2518" w:type="dxa"/>
            <w:vAlign w:val="center"/>
          </w:tcPr>
          <w:p w14:paraId="61E17871"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tcPr>
          <w:p w14:paraId="21D6690F" w14:textId="77777777" w:rsidR="00612C81" w:rsidRPr="00612C81" w:rsidRDefault="00612C81" w:rsidP="00612C81">
            <w:pPr>
              <w:jc w:val="both"/>
              <w:rPr>
                <w:rFonts w:ascii="Cambria" w:hAnsi="Cambria" w:cs="Times New Roman"/>
              </w:rPr>
            </w:pPr>
            <w:r w:rsidRPr="00612C81">
              <w:rPr>
                <w:rFonts w:ascii="Cambria" w:hAnsi="Cambria" w:cs="Times New Roman"/>
              </w:rPr>
              <w:t>Redovna isplata zakonom propisanih sredstava za potrebe vatrogastva i HGSS-a.</w:t>
            </w:r>
          </w:p>
        </w:tc>
      </w:tr>
    </w:tbl>
    <w:p w14:paraId="5EC609F8" w14:textId="77777777" w:rsidR="00612C81" w:rsidRPr="00612C81" w:rsidRDefault="00612C81" w:rsidP="00612C81">
      <w:pPr>
        <w:spacing w:after="0" w:line="276" w:lineRule="auto"/>
        <w:jc w:val="both"/>
        <w:rPr>
          <w:rFonts w:ascii="Cambria" w:eastAsia="Times New Roman" w:hAnsi="Cambria" w:cs="Times New Roman"/>
          <w:lang w:eastAsia="hr-HR"/>
        </w:rPr>
      </w:pPr>
    </w:p>
    <w:p w14:paraId="6E796627"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Ovaj je program podijeljen na 2 aktivnosti:</w:t>
      </w:r>
    </w:p>
    <w:p w14:paraId="4250D80F" w14:textId="292A2B61"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1. HGSS (</w:t>
      </w:r>
      <w:r w:rsidR="00593585">
        <w:rPr>
          <w:rFonts w:ascii="Cambria" w:eastAsia="Times New Roman" w:hAnsi="Cambria" w:cs="Times New Roman"/>
          <w:sz w:val="24"/>
          <w:szCs w:val="24"/>
          <w:lang w:eastAsia="hr-HR"/>
        </w:rPr>
        <w:t>10</w:t>
      </w:r>
      <w:r w:rsidRPr="00612C81">
        <w:rPr>
          <w:rFonts w:ascii="Cambria" w:eastAsia="Times New Roman" w:hAnsi="Cambria" w:cs="Times New Roman"/>
          <w:sz w:val="24"/>
          <w:szCs w:val="24"/>
          <w:lang w:eastAsia="hr-HR"/>
        </w:rPr>
        <w:t>.000,00 kuna) gdje su planirana sredstva za sufinanciranje rada HGSS–a stanice Koprivnica sukladno Sporazumu koji se svake godine potpisuje</w:t>
      </w:r>
    </w:p>
    <w:p w14:paraId="327D94E3" w14:textId="3512CF38"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2. Zaštita od požara (110.000,00 kuna) gdje je planirana izrada dokumentacije vezane za zaštitu od požara (</w:t>
      </w:r>
      <w:r w:rsidR="00593585">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.000,00 kuna) i redovna djelatnost DVD-a (10</w:t>
      </w:r>
      <w:r w:rsidR="00593585">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.000,00 kuna) gdje su planirana zakonom propisana sredstva koja jedinice lokalne samouprave moraju izdvajati za vatrogastvo.</w:t>
      </w:r>
    </w:p>
    <w:p w14:paraId="16C58F5A"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5"/>
        <w:gridCol w:w="6587"/>
      </w:tblGrid>
      <w:tr w:rsidR="00612C81" w:rsidRPr="00612C81" w14:paraId="5AB513D3" w14:textId="77777777" w:rsidTr="0037494A">
        <w:trPr>
          <w:jc w:val="center"/>
        </w:trPr>
        <w:tc>
          <w:tcPr>
            <w:tcW w:w="2518" w:type="dxa"/>
            <w:vAlign w:val="center"/>
          </w:tcPr>
          <w:p w14:paraId="34191CBA"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426FEBC7" w14:textId="77777777" w:rsidR="00612C81" w:rsidRPr="00612C81" w:rsidRDefault="00612C81" w:rsidP="00612C81">
            <w:pPr>
              <w:jc w:val="center"/>
              <w:rPr>
                <w:rFonts w:ascii="Cambria" w:hAnsi="Cambria" w:cs="Times New Roman"/>
                <w:b/>
              </w:rPr>
            </w:pPr>
            <w:r w:rsidRPr="00612C81">
              <w:rPr>
                <w:rFonts w:ascii="Cambria" w:hAnsi="Cambria" w:cs="Times New Roman"/>
                <w:b/>
              </w:rPr>
              <w:t>1008 Ostale društvene djelatnosti</w:t>
            </w:r>
          </w:p>
        </w:tc>
      </w:tr>
      <w:tr w:rsidR="00612C81" w:rsidRPr="00612C81" w14:paraId="35F4C7A5" w14:textId="77777777" w:rsidTr="0037494A">
        <w:trPr>
          <w:jc w:val="center"/>
        </w:trPr>
        <w:tc>
          <w:tcPr>
            <w:tcW w:w="2518" w:type="dxa"/>
            <w:vAlign w:val="center"/>
          </w:tcPr>
          <w:p w14:paraId="6FC65A05" w14:textId="77777777" w:rsidR="00612C81" w:rsidRPr="00612C81" w:rsidRDefault="00612C81" w:rsidP="00612C81">
            <w:pPr>
              <w:jc w:val="center"/>
              <w:rPr>
                <w:rFonts w:ascii="Cambria" w:hAnsi="Cambria" w:cs="Times New Roman"/>
                <w:b/>
              </w:rPr>
            </w:pPr>
          </w:p>
          <w:p w14:paraId="27785FE3"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50035ADC"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2BC18A22" w14:textId="77777777" w:rsidR="00612C81" w:rsidRPr="00612C81" w:rsidRDefault="00612C81" w:rsidP="00612C81">
            <w:pPr>
              <w:numPr>
                <w:ilvl w:val="0"/>
                <w:numId w:val="20"/>
              </w:numPr>
              <w:contextualSpacing/>
              <w:jc w:val="both"/>
              <w:rPr>
                <w:rFonts w:ascii="Cambria" w:hAnsi="Cambria" w:cs="Times New Roman"/>
              </w:rPr>
            </w:pPr>
            <w:r w:rsidRPr="00612C81">
              <w:rPr>
                <w:rFonts w:ascii="Cambria" w:hAnsi="Cambria" w:cs="Times New Roman"/>
              </w:rPr>
              <w:t>Zakon o financiranju javnih potreba u kulturi</w:t>
            </w:r>
          </w:p>
          <w:p w14:paraId="3ADCF685" w14:textId="77777777" w:rsidR="00612C81" w:rsidRPr="00612C81" w:rsidRDefault="00612C81" w:rsidP="00612C81">
            <w:pPr>
              <w:numPr>
                <w:ilvl w:val="0"/>
                <w:numId w:val="20"/>
              </w:numPr>
              <w:contextualSpacing/>
              <w:jc w:val="both"/>
              <w:rPr>
                <w:rFonts w:ascii="Cambria" w:hAnsi="Cambria" w:cs="Times New Roman"/>
              </w:rPr>
            </w:pPr>
            <w:r w:rsidRPr="00612C81">
              <w:rPr>
                <w:rFonts w:ascii="Cambria" w:hAnsi="Cambria" w:cs="Times New Roman"/>
              </w:rPr>
              <w:t>Zakon o udrugama</w:t>
            </w:r>
          </w:p>
          <w:p w14:paraId="49EA20AF" w14:textId="77777777" w:rsidR="00612C81" w:rsidRPr="00612C81" w:rsidRDefault="00612C81" w:rsidP="00612C81">
            <w:pPr>
              <w:numPr>
                <w:ilvl w:val="0"/>
                <w:numId w:val="17"/>
              </w:numPr>
              <w:contextualSpacing/>
              <w:rPr>
                <w:rFonts w:ascii="Cambria" w:hAnsi="Cambria" w:cs="Times New Roman"/>
              </w:rPr>
            </w:pPr>
            <w:r w:rsidRPr="00612C81">
              <w:rPr>
                <w:rFonts w:ascii="Cambria" w:hAnsi="Cambria" w:cs="Times New Roman"/>
              </w:rPr>
              <w:t>Uredba o kriterijima, mjerilima i postupcima financiranja i ugovaranja programa i projekata od interesa za opće dobro koje provode udruge</w:t>
            </w:r>
          </w:p>
        </w:tc>
      </w:tr>
      <w:tr w:rsidR="00612C81" w:rsidRPr="00612C81" w14:paraId="3C8E76E1" w14:textId="77777777" w:rsidTr="0037494A">
        <w:trPr>
          <w:jc w:val="center"/>
        </w:trPr>
        <w:tc>
          <w:tcPr>
            <w:tcW w:w="2518" w:type="dxa"/>
            <w:vAlign w:val="center"/>
          </w:tcPr>
          <w:p w14:paraId="0A9BD844"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17C45B95" w14:textId="77777777" w:rsidR="00612C81" w:rsidRPr="00612C81" w:rsidRDefault="00612C81" w:rsidP="00612C81">
            <w:pPr>
              <w:rPr>
                <w:rFonts w:ascii="Cambria" w:hAnsi="Cambria" w:cs="Times New Roman"/>
              </w:rPr>
            </w:pPr>
            <w:r w:rsidRPr="00612C81">
              <w:rPr>
                <w:rFonts w:ascii="Cambria" w:hAnsi="Cambria" w:cs="Times New Roman"/>
              </w:rPr>
              <w:t>A 1008 01 Kultura</w:t>
            </w:r>
          </w:p>
          <w:p w14:paraId="62FA236A" w14:textId="77777777" w:rsidR="00612C81" w:rsidRPr="00612C81" w:rsidRDefault="00612C81" w:rsidP="00612C81">
            <w:pPr>
              <w:rPr>
                <w:rFonts w:ascii="Cambria" w:hAnsi="Cambria" w:cs="Times New Roman"/>
              </w:rPr>
            </w:pPr>
            <w:r w:rsidRPr="00612C81">
              <w:rPr>
                <w:rFonts w:ascii="Cambria" w:hAnsi="Cambria" w:cs="Times New Roman"/>
              </w:rPr>
              <w:t>A 1008 02 Sport i rekreacija</w:t>
            </w:r>
          </w:p>
          <w:p w14:paraId="312D93DE" w14:textId="77777777" w:rsidR="00612C81" w:rsidRPr="00612C81" w:rsidRDefault="00612C81" w:rsidP="00612C81">
            <w:pPr>
              <w:rPr>
                <w:rFonts w:ascii="Cambria" w:hAnsi="Cambria" w:cs="Times New Roman"/>
              </w:rPr>
            </w:pPr>
            <w:r w:rsidRPr="00612C81">
              <w:rPr>
                <w:rFonts w:ascii="Cambria" w:hAnsi="Cambria" w:cs="Times New Roman"/>
              </w:rPr>
              <w:t>A 1008 03 Ostale udruge, zajednice i društva</w:t>
            </w:r>
          </w:p>
        </w:tc>
      </w:tr>
      <w:tr w:rsidR="00612C81" w:rsidRPr="00612C81" w14:paraId="3C256781" w14:textId="77777777" w:rsidTr="0037494A">
        <w:trPr>
          <w:jc w:val="center"/>
        </w:trPr>
        <w:tc>
          <w:tcPr>
            <w:tcW w:w="2518" w:type="dxa"/>
            <w:vAlign w:val="center"/>
          </w:tcPr>
          <w:p w14:paraId="4073574D"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23E8FC57" w14:textId="77777777" w:rsidR="00612C81" w:rsidRPr="00612C81" w:rsidRDefault="00612C81" w:rsidP="00612C81">
            <w:pPr>
              <w:rPr>
                <w:rFonts w:ascii="Cambria" w:hAnsi="Cambria" w:cs="Times New Roman"/>
              </w:rPr>
            </w:pPr>
            <w:r w:rsidRPr="00612C81">
              <w:rPr>
                <w:rFonts w:ascii="Cambria" w:hAnsi="Cambria" w:cs="Times New Roman"/>
              </w:rPr>
              <w:t>Poticanje kulturnog stvaralaštva, unapređenje postojećeg standarda kulturne djelatnosti, obogaćivanje kulturnog života, poticanje programa koji okupljaju djecu i mlade, obnova crkve.</w:t>
            </w:r>
          </w:p>
        </w:tc>
      </w:tr>
      <w:tr w:rsidR="00612C81" w:rsidRPr="00612C81" w14:paraId="17564357" w14:textId="77777777" w:rsidTr="0037494A">
        <w:trPr>
          <w:jc w:val="center"/>
        </w:trPr>
        <w:tc>
          <w:tcPr>
            <w:tcW w:w="2518" w:type="dxa"/>
            <w:vAlign w:val="center"/>
          </w:tcPr>
          <w:p w14:paraId="020087CC"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69665EF8" w14:textId="538F5941" w:rsidR="00612C81" w:rsidRPr="00612C81" w:rsidRDefault="00FC055C" w:rsidP="00612C81">
            <w:pPr>
              <w:rPr>
                <w:rFonts w:ascii="Cambria" w:hAnsi="Cambria" w:cs="Times New Roman"/>
              </w:rPr>
            </w:pPr>
            <w:r>
              <w:rPr>
                <w:rFonts w:ascii="Cambria" w:hAnsi="Cambria" w:cs="Times New Roman"/>
              </w:rPr>
              <w:t>165</w:t>
            </w:r>
            <w:r w:rsidR="00612C81" w:rsidRPr="00612C81">
              <w:rPr>
                <w:rFonts w:ascii="Cambria" w:hAnsi="Cambria" w:cs="Times New Roman"/>
              </w:rPr>
              <w:t>.000,00 kuna</w:t>
            </w:r>
          </w:p>
        </w:tc>
      </w:tr>
      <w:tr w:rsidR="00612C81" w:rsidRPr="00612C81" w14:paraId="7C1AF670" w14:textId="77777777" w:rsidTr="0037494A">
        <w:trPr>
          <w:jc w:val="center"/>
        </w:trPr>
        <w:tc>
          <w:tcPr>
            <w:tcW w:w="2518" w:type="dxa"/>
            <w:vAlign w:val="center"/>
          </w:tcPr>
          <w:p w14:paraId="636212A8"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44729DC2" w14:textId="77777777" w:rsidR="00612C81" w:rsidRPr="00612C81" w:rsidRDefault="00612C81" w:rsidP="00612C81">
            <w:pPr>
              <w:rPr>
                <w:rFonts w:ascii="Cambria" w:hAnsi="Cambria" w:cs="Times New Roman"/>
              </w:rPr>
            </w:pPr>
            <w:r w:rsidRPr="00612C81">
              <w:rPr>
                <w:rFonts w:ascii="Cambria" w:hAnsi="Cambria" w:cs="Times New Roman"/>
              </w:rPr>
              <w:t>Broj održanih kulturnih manifestacija, obnovljeni sakralni objekti</w:t>
            </w:r>
          </w:p>
        </w:tc>
      </w:tr>
    </w:tbl>
    <w:p w14:paraId="316D1429" w14:textId="77777777" w:rsidR="00612C81" w:rsidRPr="00612C81" w:rsidRDefault="00612C81" w:rsidP="00612C81">
      <w:pPr>
        <w:spacing w:after="0" w:line="276" w:lineRule="auto"/>
        <w:jc w:val="both"/>
        <w:rPr>
          <w:rFonts w:ascii="Cambria" w:eastAsia="Times New Roman" w:hAnsi="Cambria" w:cs="Times New Roman"/>
          <w:lang w:eastAsia="hr-HR"/>
        </w:rPr>
      </w:pPr>
    </w:p>
    <w:p w14:paraId="40AB2AE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Program se sastoji od tri aktivnosti kod kojih su planirana sredstva za sufinanciranje programa/projekata javnih potreba u kulturi i sportu. Kapitalne donacije prema crkvi definirane su Ugovorom sklopljenim između RKT Župe sv. Katarine i Općine Hlebine.</w:t>
      </w:r>
    </w:p>
    <w:p w14:paraId="0199E119" w14:textId="77777777" w:rsidR="00612C81" w:rsidRPr="00612C81" w:rsidRDefault="00612C81" w:rsidP="00612C81">
      <w:pPr>
        <w:tabs>
          <w:tab w:val="left" w:pos="567"/>
        </w:tabs>
        <w:spacing w:after="0" w:line="276" w:lineRule="auto"/>
        <w:jc w:val="both"/>
        <w:rPr>
          <w:rFonts w:ascii="Cambria" w:eastAsia="Times New Roman" w:hAnsi="Cambria" w:cs="Times New Roman"/>
          <w:sz w:val="24"/>
          <w:szCs w:val="24"/>
          <w:lang w:eastAsia="hr-HR"/>
        </w:rPr>
      </w:pPr>
    </w:p>
    <w:p w14:paraId="075D354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612C81" w14:paraId="2B64ECF4" w14:textId="77777777" w:rsidTr="0037494A">
        <w:trPr>
          <w:jc w:val="center"/>
        </w:trPr>
        <w:tc>
          <w:tcPr>
            <w:tcW w:w="2518" w:type="dxa"/>
            <w:vAlign w:val="center"/>
          </w:tcPr>
          <w:p w14:paraId="1DD0C8CC"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6DB3F257" w14:textId="77777777" w:rsidR="00612C81" w:rsidRPr="00612C81" w:rsidRDefault="00612C81" w:rsidP="00612C81">
            <w:pPr>
              <w:jc w:val="center"/>
              <w:rPr>
                <w:rFonts w:ascii="Cambria" w:hAnsi="Cambria" w:cs="Times New Roman"/>
                <w:b/>
              </w:rPr>
            </w:pPr>
            <w:r w:rsidRPr="00612C81">
              <w:rPr>
                <w:rFonts w:ascii="Cambria" w:hAnsi="Cambria" w:cs="Times New Roman"/>
                <w:b/>
              </w:rPr>
              <w:t>1009 Održavanje komunalne infrastrukture</w:t>
            </w:r>
          </w:p>
        </w:tc>
      </w:tr>
      <w:tr w:rsidR="00612C81" w:rsidRPr="00612C81" w14:paraId="74769D23" w14:textId="77777777" w:rsidTr="0037494A">
        <w:trPr>
          <w:jc w:val="center"/>
        </w:trPr>
        <w:tc>
          <w:tcPr>
            <w:tcW w:w="2518" w:type="dxa"/>
            <w:vAlign w:val="center"/>
          </w:tcPr>
          <w:p w14:paraId="59E319BE" w14:textId="77777777" w:rsidR="00612C81" w:rsidRPr="00612C81" w:rsidRDefault="00612C81" w:rsidP="00612C81">
            <w:pPr>
              <w:jc w:val="center"/>
              <w:rPr>
                <w:rFonts w:ascii="Cambria" w:hAnsi="Cambria" w:cs="Times New Roman"/>
                <w:b/>
              </w:rPr>
            </w:pPr>
          </w:p>
          <w:p w14:paraId="785F6456"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7E994108"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5860D19B"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komunalnom gospodarstvu</w:t>
            </w:r>
          </w:p>
          <w:p w14:paraId="15561156"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koncesijama</w:t>
            </w:r>
          </w:p>
          <w:p w14:paraId="21E3C48B"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cestama</w:t>
            </w:r>
          </w:p>
          <w:p w14:paraId="39F7DA18"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grobljima</w:t>
            </w:r>
          </w:p>
        </w:tc>
      </w:tr>
      <w:tr w:rsidR="00612C81" w:rsidRPr="00612C81" w14:paraId="029B71E9" w14:textId="77777777" w:rsidTr="0037494A">
        <w:trPr>
          <w:jc w:val="center"/>
        </w:trPr>
        <w:tc>
          <w:tcPr>
            <w:tcW w:w="2518" w:type="dxa"/>
            <w:vAlign w:val="center"/>
          </w:tcPr>
          <w:p w14:paraId="0577406E"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4AEF610D" w14:textId="4DF18F7B" w:rsidR="00612C81" w:rsidRPr="00612C81" w:rsidRDefault="00612C81" w:rsidP="00612C81">
            <w:pPr>
              <w:rPr>
                <w:rFonts w:ascii="Cambria" w:hAnsi="Cambria" w:cs="Times New Roman"/>
              </w:rPr>
            </w:pPr>
            <w:r w:rsidRPr="00612C81">
              <w:rPr>
                <w:rFonts w:ascii="Cambria" w:hAnsi="Cambria" w:cs="Times New Roman"/>
              </w:rPr>
              <w:t xml:space="preserve">A 1009 01 </w:t>
            </w:r>
            <w:r w:rsidR="00B0607A">
              <w:rPr>
                <w:rFonts w:ascii="Cambria" w:hAnsi="Cambria" w:cs="Times New Roman"/>
              </w:rPr>
              <w:t>Održavanje i potrošnja javne rasvjete</w:t>
            </w:r>
          </w:p>
          <w:p w14:paraId="10D950CF" w14:textId="791A699E" w:rsidR="00612C81" w:rsidRPr="00612C81" w:rsidRDefault="00612C81" w:rsidP="00612C81">
            <w:pPr>
              <w:rPr>
                <w:rFonts w:ascii="Cambria" w:hAnsi="Cambria" w:cs="Times New Roman"/>
              </w:rPr>
            </w:pPr>
            <w:r w:rsidRPr="00612C81">
              <w:rPr>
                <w:rFonts w:ascii="Cambria" w:hAnsi="Cambria" w:cs="Times New Roman"/>
              </w:rPr>
              <w:t xml:space="preserve">A 1009 02 </w:t>
            </w:r>
            <w:r w:rsidR="00B0607A">
              <w:rPr>
                <w:rFonts w:ascii="Cambria" w:hAnsi="Cambria" w:cs="Times New Roman"/>
              </w:rPr>
              <w:t>Nerazvrstane ceste, poljski putovi i vodotoci</w:t>
            </w:r>
          </w:p>
          <w:p w14:paraId="7BFDC1DA" w14:textId="77777777" w:rsidR="00612C81" w:rsidRPr="00612C81" w:rsidRDefault="00612C81" w:rsidP="00612C81">
            <w:pPr>
              <w:rPr>
                <w:rFonts w:ascii="Cambria" w:hAnsi="Cambria" w:cs="Times New Roman"/>
              </w:rPr>
            </w:pPr>
            <w:r w:rsidRPr="00612C81">
              <w:rPr>
                <w:rFonts w:ascii="Cambria" w:hAnsi="Cambria" w:cs="Times New Roman"/>
              </w:rPr>
              <w:t>A 1009 03 Održavanje groblja i javnih površina</w:t>
            </w:r>
          </w:p>
          <w:p w14:paraId="744A31BA" w14:textId="540A0C2E" w:rsidR="00612C81" w:rsidRPr="00612C81" w:rsidRDefault="00612C81" w:rsidP="00612C81">
            <w:pPr>
              <w:rPr>
                <w:rFonts w:ascii="Cambria" w:hAnsi="Cambria" w:cs="Times New Roman"/>
              </w:rPr>
            </w:pPr>
            <w:r w:rsidRPr="00612C81">
              <w:rPr>
                <w:rFonts w:ascii="Cambria" w:hAnsi="Cambria" w:cs="Times New Roman"/>
              </w:rPr>
              <w:t xml:space="preserve">A 1009 04 </w:t>
            </w:r>
            <w:r w:rsidR="002F0460">
              <w:rPr>
                <w:rFonts w:ascii="Cambria" w:hAnsi="Cambria" w:cs="Times New Roman"/>
              </w:rPr>
              <w:t>Gospodarenjem otpadom</w:t>
            </w:r>
          </w:p>
          <w:p w14:paraId="3B568E3C" w14:textId="1C4D2861" w:rsidR="00612C81" w:rsidRPr="00612C81" w:rsidRDefault="002F0460" w:rsidP="00612C81">
            <w:pPr>
              <w:rPr>
                <w:rFonts w:ascii="Cambria" w:hAnsi="Cambria" w:cs="Times New Roman"/>
              </w:rPr>
            </w:pPr>
            <w:r>
              <w:rPr>
                <w:rFonts w:ascii="Cambria" w:hAnsi="Cambria" w:cs="Times New Roman"/>
              </w:rPr>
              <w:t>K 1009 01 Postrojenja i oprema</w:t>
            </w:r>
          </w:p>
        </w:tc>
      </w:tr>
      <w:tr w:rsidR="00612C81" w:rsidRPr="00612C81" w14:paraId="1D653FAE" w14:textId="77777777" w:rsidTr="0037494A">
        <w:trPr>
          <w:jc w:val="center"/>
        </w:trPr>
        <w:tc>
          <w:tcPr>
            <w:tcW w:w="2518" w:type="dxa"/>
            <w:vAlign w:val="center"/>
          </w:tcPr>
          <w:p w14:paraId="206DB084" w14:textId="77777777" w:rsidR="00612C81" w:rsidRPr="00612C81" w:rsidRDefault="00612C81" w:rsidP="00612C81">
            <w:pPr>
              <w:jc w:val="center"/>
              <w:rPr>
                <w:rFonts w:ascii="Cambria" w:hAnsi="Cambria" w:cs="Times New Roman"/>
                <w:b/>
              </w:rPr>
            </w:pPr>
            <w:r w:rsidRPr="00612C81">
              <w:rPr>
                <w:rFonts w:ascii="Cambria" w:hAnsi="Cambria" w:cs="Times New Roman"/>
                <w:b/>
              </w:rPr>
              <w:lastRenderedPageBreak/>
              <w:t>Ciljevi programa</w:t>
            </w:r>
          </w:p>
        </w:tc>
        <w:tc>
          <w:tcPr>
            <w:tcW w:w="6770" w:type="dxa"/>
            <w:vAlign w:val="center"/>
          </w:tcPr>
          <w:p w14:paraId="2B198CA0" w14:textId="77777777" w:rsidR="00612C81" w:rsidRPr="00612C81" w:rsidRDefault="00612C81" w:rsidP="00612C81">
            <w:pPr>
              <w:rPr>
                <w:rFonts w:ascii="Cambria" w:hAnsi="Cambria" w:cs="Times New Roman"/>
              </w:rPr>
            </w:pPr>
            <w:r w:rsidRPr="00612C81">
              <w:rPr>
                <w:rFonts w:ascii="Cambria" w:hAnsi="Cambria" w:cs="Times New Roman"/>
              </w:rPr>
              <w:t>Praćenje kvarova i održavanje rasvjetnih tijela u ispravnom stanju, podmirivanje troškova električne energije za javnu rasvjetu te rekonstrukcija iste.</w:t>
            </w:r>
          </w:p>
          <w:p w14:paraId="0E34AA59" w14:textId="77777777" w:rsidR="00612C81" w:rsidRPr="00612C81" w:rsidRDefault="00612C81" w:rsidP="00612C81">
            <w:pPr>
              <w:rPr>
                <w:rFonts w:ascii="Cambria" w:hAnsi="Cambria" w:cs="Times New Roman"/>
              </w:rPr>
            </w:pPr>
            <w:r w:rsidRPr="00612C81">
              <w:rPr>
                <w:rFonts w:ascii="Cambria" w:hAnsi="Cambria" w:cs="Times New Roman"/>
              </w:rPr>
              <w:t>Održavanje nerazvrstanih prometnica i poljskih putova u funkcionalnom stanju, te zimsko održavanje nerazvrstanih cesta.</w:t>
            </w:r>
          </w:p>
          <w:p w14:paraId="1577D21B" w14:textId="77777777" w:rsidR="00612C81" w:rsidRPr="00612C81" w:rsidRDefault="00612C81" w:rsidP="00612C81">
            <w:pPr>
              <w:rPr>
                <w:rFonts w:ascii="Cambria" w:hAnsi="Cambria" w:cs="Times New Roman"/>
              </w:rPr>
            </w:pPr>
            <w:r w:rsidRPr="00612C81">
              <w:rPr>
                <w:rFonts w:ascii="Cambria" w:hAnsi="Cambria" w:cs="Times New Roman"/>
              </w:rPr>
              <w:t>Održavanje čistoće naselja, javnih površina i groblja te kupnja strojeva za održavanje istih.</w:t>
            </w:r>
          </w:p>
          <w:p w14:paraId="30C40B02" w14:textId="77777777" w:rsidR="00612C81" w:rsidRPr="00612C81" w:rsidRDefault="00612C81" w:rsidP="00612C81">
            <w:pPr>
              <w:rPr>
                <w:rFonts w:ascii="Cambria" w:hAnsi="Cambria" w:cs="Times New Roman"/>
              </w:rPr>
            </w:pPr>
            <w:r w:rsidRPr="00612C81">
              <w:rPr>
                <w:rFonts w:ascii="Cambria" w:hAnsi="Cambria" w:cs="Times New Roman"/>
              </w:rPr>
              <w:t>Održavanje kanala za odvodnju oborinskih voda u nadležnosti općine.</w:t>
            </w:r>
          </w:p>
          <w:p w14:paraId="6BE72437" w14:textId="2155A730" w:rsidR="00612C81" w:rsidRPr="00612C81" w:rsidRDefault="00612C81" w:rsidP="00612C81">
            <w:pPr>
              <w:rPr>
                <w:rFonts w:ascii="Cambria" w:hAnsi="Cambria" w:cs="Times New Roman"/>
              </w:rPr>
            </w:pPr>
            <w:r w:rsidRPr="00612C81">
              <w:rPr>
                <w:rFonts w:ascii="Cambria" w:hAnsi="Cambria" w:cs="Times New Roman"/>
              </w:rPr>
              <w:t>Odvoz smeća ,</w:t>
            </w:r>
            <w:r w:rsidR="002F0460">
              <w:rPr>
                <w:rFonts w:ascii="Cambria" w:hAnsi="Cambria" w:cs="Times New Roman"/>
              </w:rPr>
              <w:t xml:space="preserve"> </w:t>
            </w:r>
            <w:r w:rsidRPr="00612C81">
              <w:rPr>
                <w:rFonts w:ascii="Cambria" w:hAnsi="Cambria" w:cs="Times New Roman"/>
              </w:rPr>
              <w:t>zdrav i čist okoliš te provedene edukativne aktivnosti o održivom gospodarenju otpadom.</w:t>
            </w:r>
          </w:p>
        </w:tc>
      </w:tr>
      <w:tr w:rsidR="00612C81" w:rsidRPr="00612C81" w14:paraId="53782C6F" w14:textId="77777777" w:rsidTr="0037494A">
        <w:trPr>
          <w:jc w:val="center"/>
        </w:trPr>
        <w:tc>
          <w:tcPr>
            <w:tcW w:w="2518" w:type="dxa"/>
            <w:vAlign w:val="center"/>
          </w:tcPr>
          <w:p w14:paraId="5048A6B0"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0E2F9BC9" w14:textId="670C2868" w:rsidR="00612C81" w:rsidRPr="00612C81" w:rsidRDefault="00B0607A" w:rsidP="00612C81">
            <w:pPr>
              <w:rPr>
                <w:rFonts w:ascii="Cambria" w:hAnsi="Cambria" w:cs="Times New Roman"/>
              </w:rPr>
            </w:pPr>
            <w:r>
              <w:rPr>
                <w:rFonts w:ascii="Cambria" w:hAnsi="Cambria" w:cs="Times New Roman"/>
              </w:rPr>
              <w:t>396</w:t>
            </w:r>
            <w:r w:rsidR="00612C81" w:rsidRPr="00612C81">
              <w:rPr>
                <w:rFonts w:ascii="Cambria" w:hAnsi="Cambria" w:cs="Times New Roman"/>
              </w:rPr>
              <w:t>.</w:t>
            </w:r>
            <w:r w:rsidR="00FC055C">
              <w:rPr>
                <w:rFonts w:ascii="Cambria" w:hAnsi="Cambria" w:cs="Times New Roman"/>
              </w:rPr>
              <w:t>5</w:t>
            </w:r>
            <w:r w:rsidR="00612C81" w:rsidRPr="00612C81">
              <w:rPr>
                <w:rFonts w:ascii="Cambria" w:hAnsi="Cambria" w:cs="Times New Roman"/>
              </w:rPr>
              <w:t>00,00 kuna</w:t>
            </w:r>
          </w:p>
        </w:tc>
      </w:tr>
      <w:tr w:rsidR="00612C81" w:rsidRPr="00612C81" w14:paraId="42E3D8AF" w14:textId="77777777" w:rsidTr="0037494A">
        <w:trPr>
          <w:jc w:val="center"/>
        </w:trPr>
        <w:tc>
          <w:tcPr>
            <w:tcW w:w="2518" w:type="dxa"/>
            <w:vAlign w:val="center"/>
          </w:tcPr>
          <w:p w14:paraId="444D83ED"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6CCB00A0" w14:textId="77777777" w:rsidR="00612C81" w:rsidRPr="00612C81" w:rsidRDefault="00612C81" w:rsidP="00612C81">
            <w:pPr>
              <w:rPr>
                <w:rFonts w:ascii="Cambria" w:hAnsi="Cambria" w:cs="Times New Roman"/>
              </w:rPr>
            </w:pPr>
            <w:r w:rsidRPr="00612C81">
              <w:rPr>
                <w:rFonts w:ascii="Cambria" w:hAnsi="Cambria" w:cs="Times New Roman"/>
              </w:rPr>
              <w:t>Nova rasvjetna tijela, uređene prometnice i poljski putevi, uređena groblja, parkovi i druge javne površine kao i kanali za oborinsku odvodnju te broj provedenih edukativnih aktivnosti.</w:t>
            </w:r>
          </w:p>
        </w:tc>
      </w:tr>
    </w:tbl>
    <w:p w14:paraId="39FC9468" w14:textId="77777777" w:rsidR="00612C81" w:rsidRPr="00612C81" w:rsidRDefault="00612C81" w:rsidP="00612C81">
      <w:pPr>
        <w:spacing w:after="0" w:line="276" w:lineRule="auto"/>
        <w:jc w:val="both"/>
        <w:rPr>
          <w:rFonts w:ascii="Cambria" w:eastAsia="Times New Roman" w:hAnsi="Cambria" w:cs="Times New Roman"/>
          <w:lang w:eastAsia="hr-HR"/>
        </w:rPr>
      </w:pPr>
    </w:p>
    <w:p w14:paraId="29D623AA" w14:textId="7BFA1634"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Ovaj Program sastoji se od </w:t>
      </w:r>
      <w:r w:rsidR="002F0460">
        <w:rPr>
          <w:rFonts w:ascii="Cambria" w:eastAsia="Times New Roman" w:hAnsi="Cambria" w:cs="Times New Roman"/>
          <w:sz w:val="24"/>
          <w:szCs w:val="24"/>
          <w:lang w:eastAsia="hr-HR"/>
        </w:rPr>
        <w:t>jednog</w:t>
      </w:r>
      <w:r w:rsidRPr="00612C81">
        <w:rPr>
          <w:rFonts w:ascii="Cambria" w:eastAsia="Times New Roman" w:hAnsi="Cambria" w:cs="Times New Roman"/>
          <w:sz w:val="24"/>
          <w:szCs w:val="24"/>
          <w:lang w:eastAsia="hr-HR"/>
        </w:rPr>
        <w:t xml:space="preserve"> kapitaln</w:t>
      </w:r>
      <w:r w:rsidR="00A87347">
        <w:rPr>
          <w:rFonts w:ascii="Cambria" w:eastAsia="Times New Roman" w:hAnsi="Cambria" w:cs="Times New Roman"/>
          <w:sz w:val="24"/>
          <w:szCs w:val="24"/>
          <w:lang w:eastAsia="hr-HR"/>
        </w:rPr>
        <w:t>og</w:t>
      </w:r>
      <w:r w:rsidRPr="00612C81">
        <w:rPr>
          <w:rFonts w:ascii="Cambria" w:eastAsia="Times New Roman" w:hAnsi="Cambria" w:cs="Times New Roman"/>
          <w:sz w:val="24"/>
          <w:szCs w:val="24"/>
          <w:lang w:eastAsia="hr-HR"/>
        </w:rPr>
        <w:t xml:space="preserve"> projek</w:t>
      </w:r>
      <w:r w:rsidR="00A87347">
        <w:rPr>
          <w:rFonts w:ascii="Cambria" w:eastAsia="Times New Roman" w:hAnsi="Cambria" w:cs="Times New Roman"/>
          <w:sz w:val="24"/>
          <w:szCs w:val="24"/>
          <w:lang w:eastAsia="hr-HR"/>
        </w:rPr>
        <w:t>ta</w:t>
      </w:r>
      <w:r w:rsidRPr="00612C81">
        <w:rPr>
          <w:rFonts w:ascii="Cambria" w:eastAsia="Times New Roman" w:hAnsi="Cambria" w:cs="Times New Roman"/>
          <w:sz w:val="24"/>
          <w:szCs w:val="24"/>
          <w:lang w:eastAsia="hr-HR"/>
        </w:rPr>
        <w:t xml:space="preserve"> te </w:t>
      </w:r>
      <w:r w:rsidR="00A87347">
        <w:rPr>
          <w:rFonts w:ascii="Cambria" w:eastAsia="Times New Roman" w:hAnsi="Cambria" w:cs="Times New Roman"/>
          <w:sz w:val="24"/>
          <w:szCs w:val="24"/>
          <w:lang w:eastAsia="hr-HR"/>
        </w:rPr>
        <w:t xml:space="preserve">četiri </w:t>
      </w:r>
      <w:r w:rsidRPr="00612C81">
        <w:rPr>
          <w:rFonts w:ascii="Cambria" w:eastAsia="Times New Roman" w:hAnsi="Cambria" w:cs="Times New Roman"/>
          <w:sz w:val="24"/>
          <w:szCs w:val="24"/>
          <w:lang w:eastAsia="hr-HR"/>
        </w:rPr>
        <w:t>aktivnosti:</w:t>
      </w:r>
    </w:p>
    <w:p w14:paraId="1722E7FC" w14:textId="110E4328"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1.   </w:t>
      </w:r>
      <w:r w:rsidR="00A87347">
        <w:rPr>
          <w:rFonts w:ascii="Cambria" w:eastAsia="Times New Roman" w:hAnsi="Cambria" w:cs="Times New Roman"/>
          <w:sz w:val="24"/>
          <w:szCs w:val="24"/>
          <w:lang w:eastAsia="hr-HR"/>
        </w:rPr>
        <w:t>Održavanje i potrošnja javne rasvjete</w:t>
      </w:r>
      <w:r w:rsidRPr="00612C81">
        <w:rPr>
          <w:rFonts w:ascii="Cambria" w:eastAsia="Times New Roman" w:hAnsi="Cambria" w:cs="Times New Roman"/>
          <w:sz w:val="24"/>
          <w:szCs w:val="24"/>
          <w:lang w:eastAsia="hr-HR"/>
        </w:rPr>
        <w:t xml:space="preserve"> </w:t>
      </w:r>
      <w:r w:rsidR="00A87347">
        <w:rPr>
          <w:rFonts w:ascii="Cambria" w:eastAsia="Times New Roman" w:hAnsi="Cambria" w:cs="Times New Roman"/>
          <w:sz w:val="24"/>
          <w:szCs w:val="24"/>
          <w:lang w:eastAsia="hr-HR"/>
        </w:rPr>
        <w:t>(90</w:t>
      </w:r>
      <w:r w:rsidRPr="00612C81">
        <w:rPr>
          <w:rFonts w:ascii="Cambria" w:eastAsia="Times New Roman" w:hAnsi="Cambria" w:cs="Times New Roman"/>
          <w:sz w:val="24"/>
          <w:szCs w:val="24"/>
          <w:lang w:eastAsia="hr-HR"/>
        </w:rPr>
        <w:t>.000,00 kuna) obuhvać</w:t>
      </w:r>
      <w:r w:rsidR="001B431A">
        <w:rPr>
          <w:rFonts w:ascii="Cambria" w:eastAsia="Times New Roman" w:hAnsi="Cambria" w:cs="Times New Roman"/>
          <w:sz w:val="24"/>
          <w:szCs w:val="24"/>
          <w:lang w:eastAsia="hr-HR"/>
        </w:rPr>
        <w:t xml:space="preserve">a </w:t>
      </w:r>
      <w:r w:rsidR="00A87347">
        <w:rPr>
          <w:rFonts w:ascii="Cambria" w:eastAsia="Times New Roman" w:hAnsi="Cambria" w:cs="Times New Roman"/>
          <w:sz w:val="24"/>
          <w:szCs w:val="24"/>
          <w:lang w:eastAsia="hr-HR"/>
        </w:rPr>
        <w:t>održavanje javne rasvjete, božićn</w:t>
      </w:r>
      <w:r w:rsidR="001B431A">
        <w:rPr>
          <w:rFonts w:ascii="Cambria" w:eastAsia="Times New Roman" w:hAnsi="Cambria" w:cs="Times New Roman"/>
          <w:sz w:val="24"/>
          <w:szCs w:val="24"/>
          <w:lang w:eastAsia="hr-HR"/>
        </w:rPr>
        <w:t>e</w:t>
      </w:r>
      <w:r w:rsidR="00A87347">
        <w:rPr>
          <w:rFonts w:ascii="Cambria" w:eastAsia="Times New Roman" w:hAnsi="Cambria" w:cs="Times New Roman"/>
          <w:sz w:val="24"/>
          <w:szCs w:val="24"/>
          <w:lang w:eastAsia="hr-HR"/>
        </w:rPr>
        <w:t xml:space="preserve"> rasvjeta.</w:t>
      </w:r>
    </w:p>
    <w:p w14:paraId="53E30F53" w14:textId="77777777" w:rsidR="00FC5F84" w:rsidRPr="00612C81" w:rsidRDefault="00612C81" w:rsidP="00FC5F84">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2. </w:t>
      </w:r>
      <w:r w:rsidR="00A87347">
        <w:rPr>
          <w:rFonts w:ascii="Cambria" w:eastAsia="Times New Roman" w:hAnsi="Cambria" w:cs="Times New Roman"/>
          <w:sz w:val="24"/>
          <w:szCs w:val="24"/>
          <w:lang w:eastAsia="hr-HR"/>
        </w:rPr>
        <w:t>Nerazvrstane ceste, poljski putovi i vodotoci</w:t>
      </w:r>
      <w:r w:rsidRPr="00612C81">
        <w:rPr>
          <w:rFonts w:ascii="Cambria" w:eastAsia="Times New Roman" w:hAnsi="Cambria" w:cs="Times New Roman"/>
          <w:sz w:val="24"/>
          <w:szCs w:val="24"/>
          <w:lang w:eastAsia="hr-HR"/>
        </w:rPr>
        <w:t xml:space="preserve"> (14</w:t>
      </w:r>
      <w:r w:rsidR="00A87347">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 xml:space="preserve">.000,00 kuna) </w:t>
      </w:r>
      <w:r w:rsidR="00FC5F84" w:rsidRPr="00612C81">
        <w:rPr>
          <w:rFonts w:ascii="Cambria" w:eastAsia="Times New Roman" w:hAnsi="Cambria" w:cs="Times New Roman"/>
          <w:sz w:val="24"/>
          <w:szCs w:val="24"/>
          <w:lang w:eastAsia="hr-HR"/>
        </w:rPr>
        <w:t xml:space="preserve">obuhvaća nasipavanje šljunka i razgrtanje </w:t>
      </w:r>
      <w:proofErr w:type="spellStart"/>
      <w:r w:rsidR="00FC5F84" w:rsidRPr="00612C81">
        <w:rPr>
          <w:rFonts w:ascii="Cambria" w:eastAsia="Times New Roman" w:hAnsi="Cambria" w:cs="Times New Roman"/>
          <w:sz w:val="24"/>
          <w:szCs w:val="24"/>
          <w:lang w:eastAsia="hr-HR"/>
        </w:rPr>
        <w:t>grederom</w:t>
      </w:r>
      <w:proofErr w:type="spellEnd"/>
      <w:r w:rsidR="00FC5F84" w:rsidRPr="00612C81">
        <w:rPr>
          <w:rFonts w:ascii="Cambria" w:eastAsia="Times New Roman" w:hAnsi="Cambria" w:cs="Times New Roman"/>
          <w:sz w:val="24"/>
          <w:szCs w:val="24"/>
          <w:lang w:eastAsia="hr-HR"/>
        </w:rPr>
        <w:t xml:space="preserve"> poljskih putova, saniranje udarnih rupa na nerazvrstanim cestama te razgrtanje snijega u zimskim mjesecima.</w:t>
      </w:r>
    </w:p>
    <w:p w14:paraId="1E863AEA" w14:textId="202FC36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00FC5F84">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Održavanje groblja i javnih površina (1</w:t>
      </w:r>
      <w:r w:rsidR="00FC5F84">
        <w:rPr>
          <w:rFonts w:ascii="Cambria" w:eastAsia="Times New Roman" w:hAnsi="Cambria" w:cs="Times New Roman"/>
          <w:sz w:val="24"/>
          <w:szCs w:val="24"/>
          <w:lang w:eastAsia="hr-HR"/>
        </w:rPr>
        <w:t>21.5</w:t>
      </w:r>
      <w:r w:rsidRPr="00612C81">
        <w:rPr>
          <w:rFonts w:ascii="Cambria" w:eastAsia="Times New Roman" w:hAnsi="Cambria" w:cs="Times New Roman"/>
          <w:sz w:val="24"/>
          <w:szCs w:val="24"/>
          <w:lang w:eastAsia="hr-HR"/>
        </w:rPr>
        <w:t>00,00 kuna) obuhvaća plaću i ostale rashode za zaposlene namještenika Općine Hlebine, rashode za materijal i tekuće održavanje postrojenja i opreme, nabavu radne odjeće, nabavu sadnica za hortikulturu te troškove goriva.</w:t>
      </w:r>
    </w:p>
    <w:p w14:paraId="1E8ED822" w14:textId="748E22C2" w:rsid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00711B94">
        <w:rPr>
          <w:rFonts w:ascii="Cambria" w:eastAsia="Times New Roman" w:hAnsi="Cambria" w:cs="Times New Roman"/>
          <w:sz w:val="24"/>
          <w:szCs w:val="24"/>
          <w:lang w:eastAsia="hr-HR"/>
        </w:rPr>
        <w:t>4</w:t>
      </w:r>
      <w:r w:rsidRPr="00612C81">
        <w:rPr>
          <w:rFonts w:ascii="Cambria" w:eastAsia="Times New Roman" w:hAnsi="Cambria" w:cs="Times New Roman"/>
          <w:sz w:val="24"/>
          <w:szCs w:val="24"/>
          <w:lang w:eastAsia="hr-HR"/>
        </w:rPr>
        <w:t>. Postrojenja i oprema (7.000,00 kuna) obuhvaća nabavu strojeva za održavanje javnih površina i groblja Općine Hlebine.</w:t>
      </w:r>
    </w:p>
    <w:p w14:paraId="0BD86AE2" w14:textId="3B409BC9" w:rsidR="00711B94" w:rsidRPr="00612C81" w:rsidRDefault="00711B94"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ab/>
        <w:t>5. Gospodarenje otpadom (30.000,00 kuna) obuhvaća rashode vezane uz iznošenje i odvoz smeća.</w:t>
      </w:r>
    </w:p>
    <w:p w14:paraId="690661DF" w14:textId="38A54636"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p>
    <w:p w14:paraId="34E599D4" w14:textId="44BE4B03"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p>
    <w:p w14:paraId="083F3DC2" w14:textId="77777777" w:rsidR="00612C81" w:rsidRPr="00612C81" w:rsidRDefault="00612C81" w:rsidP="00612C81">
      <w:pPr>
        <w:spacing w:after="0" w:line="276" w:lineRule="auto"/>
        <w:jc w:val="both"/>
        <w:rPr>
          <w:rFonts w:ascii="Cambria" w:eastAsia="Times New Roman" w:hAnsi="Cambria" w:cs="Times New Roman"/>
          <w:lang w:eastAsia="hr-HR"/>
        </w:rPr>
      </w:pPr>
    </w:p>
    <w:p w14:paraId="14AE9AA3" w14:textId="77777777" w:rsidR="00612C81" w:rsidRPr="00612C81" w:rsidRDefault="00612C81" w:rsidP="00612C81">
      <w:pPr>
        <w:spacing w:after="0" w:line="276" w:lineRule="auto"/>
        <w:jc w:val="both"/>
        <w:rPr>
          <w:rFonts w:ascii="Cambria" w:eastAsia="Times New Roman" w:hAnsi="Cambria" w:cs="Times New Roman"/>
          <w:lang w:eastAsia="hr-HR"/>
        </w:rPr>
      </w:pPr>
    </w:p>
    <w:p w14:paraId="096F0E80"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472455B4" w14:textId="77777777" w:rsidTr="0037494A">
        <w:trPr>
          <w:jc w:val="center"/>
        </w:trPr>
        <w:tc>
          <w:tcPr>
            <w:tcW w:w="2518" w:type="dxa"/>
            <w:vAlign w:val="center"/>
          </w:tcPr>
          <w:p w14:paraId="048BE938"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067EBCF9" w14:textId="730B04FC" w:rsidR="00612C81" w:rsidRPr="00612C81" w:rsidRDefault="00612C81" w:rsidP="00612C81">
            <w:pPr>
              <w:rPr>
                <w:rFonts w:ascii="Cambria" w:hAnsi="Cambria" w:cs="Times New Roman"/>
                <w:b/>
              </w:rPr>
            </w:pPr>
            <w:r w:rsidRPr="00612C81">
              <w:rPr>
                <w:rFonts w:ascii="Cambria" w:hAnsi="Cambria" w:cs="Times New Roman"/>
                <w:b/>
              </w:rPr>
              <w:t xml:space="preserve">1010 </w:t>
            </w:r>
            <w:r w:rsidR="00711B94">
              <w:rPr>
                <w:rFonts w:ascii="Cambria" w:hAnsi="Cambria" w:cs="Times New Roman"/>
                <w:b/>
              </w:rPr>
              <w:t>Ostale komunalne djelatnosti</w:t>
            </w:r>
          </w:p>
        </w:tc>
      </w:tr>
      <w:tr w:rsidR="00612C81" w:rsidRPr="00612C81" w14:paraId="3A18D04B" w14:textId="77777777" w:rsidTr="0037494A">
        <w:trPr>
          <w:jc w:val="center"/>
        </w:trPr>
        <w:tc>
          <w:tcPr>
            <w:tcW w:w="2518" w:type="dxa"/>
            <w:vAlign w:val="center"/>
          </w:tcPr>
          <w:p w14:paraId="57F8AB89" w14:textId="77777777" w:rsidR="00612C81" w:rsidRPr="00612C81" w:rsidRDefault="00612C81" w:rsidP="00612C81">
            <w:pPr>
              <w:jc w:val="center"/>
              <w:rPr>
                <w:rFonts w:ascii="Cambria" w:hAnsi="Cambria" w:cs="Times New Roman"/>
                <w:b/>
              </w:rPr>
            </w:pPr>
          </w:p>
          <w:p w14:paraId="79D99C1B"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2C46A2E2"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2CE3814F" w14:textId="77777777" w:rsidR="00612C81" w:rsidRPr="00612C81" w:rsidRDefault="00612C81" w:rsidP="00612C81">
            <w:pPr>
              <w:numPr>
                <w:ilvl w:val="0"/>
                <w:numId w:val="20"/>
              </w:numPr>
              <w:contextualSpacing/>
              <w:rPr>
                <w:rFonts w:ascii="Cambria" w:hAnsi="Cambria" w:cs="Times New Roman"/>
              </w:rPr>
            </w:pPr>
            <w:r w:rsidRPr="00612C81">
              <w:rPr>
                <w:rFonts w:ascii="Cambria" w:hAnsi="Cambria" w:cs="Times New Roman"/>
              </w:rPr>
              <w:t>Zakon o komunalnom gospodarstvu</w:t>
            </w:r>
          </w:p>
          <w:p w14:paraId="2EE478EF" w14:textId="77777777" w:rsidR="00612C81" w:rsidRPr="00612C81" w:rsidRDefault="00612C81" w:rsidP="00612C81">
            <w:pPr>
              <w:numPr>
                <w:ilvl w:val="0"/>
                <w:numId w:val="20"/>
              </w:numPr>
              <w:contextualSpacing/>
              <w:rPr>
                <w:rFonts w:ascii="Cambria" w:hAnsi="Cambria" w:cs="Times New Roman"/>
              </w:rPr>
            </w:pPr>
            <w:r w:rsidRPr="00612C81">
              <w:rPr>
                <w:rFonts w:ascii="Cambria" w:hAnsi="Cambria" w:cs="Times New Roman"/>
              </w:rPr>
              <w:t>Zakon o vodama</w:t>
            </w:r>
          </w:p>
          <w:p w14:paraId="0E003C5F" w14:textId="77777777" w:rsidR="00612C81" w:rsidRPr="00612C81" w:rsidRDefault="00612C81" w:rsidP="00612C81">
            <w:pPr>
              <w:numPr>
                <w:ilvl w:val="0"/>
                <w:numId w:val="20"/>
              </w:numPr>
              <w:contextualSpacing/>
              <w:rPr>
                <w:rFonts w:ascii="Cambria" w:hAnsi="Cambria" w:cs="Times New Roman"/>
              </w:rPr>
            </w:pPr>
            <w:r w:rsidRPr="00612C81">
              <w:rPr>
                <w:rFonts w:ascii="Cambria" w:hAnsi="Cambria" w:cs="Times New Roman"/>
              </w:rPr>
              <w:t>Program građenja komunalne infrastrukture na području Općine Hlebine za 2020. godinu</w:t>
            </w:r>
          </w:p>
        </w:tc>
      </w:tr>
      <w:tr w:rsidR="00612C81" w:rsidRPr="00612C81" w14:paraId="16D6767E" w14:textId="77777777" w:rsidTr="0037494A">
        <w:trPr>
          <w:jc w:val="center"/>
        </w:trPr>
        <w:tc>
          <w:tcPr>
            <w:tcW w:w="2518" w:type="dxa"/>
            <w:vAlign w:val="center"/>
          </w:tcPr>
          <w:p w14:paraId="64FBA788"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39207E2D" w14:textId="77777777" w:rsidR="00612C81" w:rsidRDefault="00711B94" w:rsidP="00612C81">
            <w:pPr>
              <w:rPr>
                <w:rFonts w:ascii="Cambria" w:hAnsi="Cambria" w:cs="Times New Roman"/>
              </w:rPr>
            </w:pPr>
            <w:r>
              <w:rPr>
                <w:rFonts w:ascii="Cambria" w:hAnsi="Cambria" w:cs="Times New Roman"/>
              </w:rPr>
              <w:t>A</w:t>
            </w:r>
            <w:r w:rsidR="00612C81" w:rsidRPr="00612C81">
              <w:rPr>
                <w:rFonts w:ascii="Cambria" w:hAnsi="Cambria" w:cs="Times New Roman"/>
              </w:rPr>
              <w:t xml:space="preserve"> 1010 01 </w:t>
            </w:r>
            <w:r>
              <w:rPr>
                <w:rFonts w:ascii="Cambria" w:hAnsi="Cambria" w:cs="Times New Roman"/>
              </w:rPr>
              <w:t>Javni radovi</w:t>
            </w:r>
          </w:p>
          <w:p w14:paraId="39AF3D53" w14:textId="77777777" w:rsidR="00711B94" w:rsidRDefault="00711B94" w:rsidP="00612C81">
            <w:pPr>
              <w:rPr>
                <w:rFonts w:ascii="Cambria" w:hAnsi="Cambria" w:cs="Times New Roman"/>
              </w:rPr>
            </w:pPr>
            <w:r>
              <w:rPr>
                <w:rFonts w:ascii="Cambria" w:hAnsi="Cambria" w:cs="Times New Roman"/>
              </w:rPr>
              <w:t xml:space="preserve">A 1010 02 </w:t>
            </w:r>
            <w:r w:rsidR="00A07559">
              <w:rPr>
                <w:rFonts w:ascii="Cambria" w:hAnsi="Cambria" w:cs="Times New Roman"/>
              </w:rPr>
              <w:t>Zdravstvene, veterinarske i laboratorijske usluge</w:t>
            </w:r>
          </w:p>
          <w:p w14:paraId="255707E4" w14:textId="0868E17F" w:rsidR="00A07559" w:rsidRPr="00612C81" w:rsidRDefault="00A07559" w:rsidP="00612C81">
            <w:pPr>
              <w:rPr>
                <w:rFonts w:ascii="Cambria" w:hAnsi="Cambria" w:cs="Times New Roman"/>
              </w:rPr>
            </w:pPr>
            <w:r>
              <w:rPr>
                <w:rFonts w:ascii="Cambria" w:hAnsi="Cambria" w:cs="Times New Roman"/>
              </w:rPr>
              <w:t>A 1010 03 Ostali komunalni poslovi koji nisu drugdje svrstani</w:t>
            </w:r>
          </w:p>
        </w:tc>
      </w:tr>
      <w:tr w:rsidR="00612C81" w:rsidRPr="00612C81" w14:paraId="02635DD1" w14:textId="77777777" w:rsidTr="0037494A">
        <w:trPr>
          <w:jc w:val="center"/>
        </w:trPr>
        <w:tc>
          <w:tcPr>
            <w:tcW w:w="2518" w:type="dxa"/>
            <w:vAlign w:val="center"/>
          </w:tcPr>
          <w:p w14:paraId="3C8C903F" w14:textId="6054129F"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77869DDF" w14:textId="77777777" w:rsidR="00612C81" w:rsidRPr="00612C81" w:rsidRDefault="00612C81" w:rsidP="00612C81">
            <w:pPr>
              <w:rPr>
                <w:rFonts w:ascii="Cambria" w:hAnsi="Cambria" w:cs="Times New Roman"/>
              </w:rPr>
            </w:pPr>
            <w:r w:rsidRPr="00612C81">
              <w:rPr>
                <w:rFonts w:ascii="Cambria" w:hAnsi="Cambria" w:cs="Times New Roman"/>
              </w:rPr>
              <w:t>Izgradnja sustava odvodnje na području Općine Hlebine</w:t>
            </w:r>
          </w:p>
        </w:tc>
      </w:tr>
      <w:tr w:rsidR="00612C81" w:rsidRPr="00612C81" w14:paraId="181CE30E" w14:textId="77777777" w:rsidTr="0037494A">
        <w:trPr>
          <w:jc w:val="center"/>
        </w:trPr>
        <w:tc>
          <w:tcPr>
            <w:tcW w:w="2518" w:type="dxa"/>
            <w:vAlign w:val="center"/>
          </w:tcPr>
          <w:p w14:paraId="3912BA52"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1E82B9C1" w14:textId="0B96CACE" w:rsidR="00612C81" w:rsidRPr="00612C81" w:rsidRDefault="00711B94" w:rsidP="00612C81">
            <w:pPr>
              <w:rPr>
                <w:rFonts w:ascii="Cambria" w:hAnsi="Cambria" w:cs="Times New Roman"/>
              </w:rPr>
            </w:pPr>
            <w:r>
              <w:rPr>
                <w:rFonts w:ascii="Cambria" w:hAnsi="Cambria" w:cs="Times New Roman"/>
              </w:rPr>
              <w:t>174</w:t>
            </w:r>
            <w:r w:rsidR="00612C81" w:rsidRPr="00612C81">
              <w:rPr>
                <w:rFonts w:ascii="Cambria" w:hAnsi="Cambria" w:cs="Times New Roman"/>
              </w:rPr>
              <w:t>.000,00 kuna</w:t>
            </w:r>
          </w:p>
        </w:tc>
      </w:tr>
      <w:tr w:rsidR="00612C81" w:rsidRPr="00612C81" w14:paraId="1DD0D1B0" w14:textId="77777777" w:rsidTr="0037494A">
        <w:trPr>
          <w:jc w:val="center"/>
        </w:trPr>
        <w:tc>
          <w:tcPr>
            <w:tcW w:w="2518" w:type="dxa"/>
            <w:vAlign w:val="center"/>
          </w:tcPr>
          <w:p w14:paraId="273F3D92"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4029C755" w14:textId="77777777" w:rsidR="00612C81" w:rsidRPr="00612C81" w:rsidRDefault="00612C81" w:rsidP="00612C81">
            <w:pPr>
              <w:rPr>
                <w:rFonts w:ascii="Cambria" w:hAnsi="Cambria" w:cs="Times New Roman"/>
              </w:rPr>
            </w:pPr>
            <w:r w:rsidRPr="00612C81">
              <w:rPr>
                <w:rFonts w:ascii="Cambria" w:hAnsi="Cambria" w:cs="Times New Roman"/>
              </w:rPr>
              <w:t>Izgrađena kanalizacija</w:t>
            </w:r>
          </w:p>
        </w:tc>
      </w:tr>
    </w:tbl>
    <w:p w14:paraId="785D0464" w14:textId="77777777" w:rsidR="00A07559" w:rsidRPr="00612C81" w:rsidRDefault="00A07559" w:rsidP="00612C81">
      <w:pPr>
        <w:spacing w:after="0" w:line="276" w:lineRule="auto"/>
        <w:jc w:val="both"/>
        <w:rPr>
          <w:rFonts w:ascii="Cambria" w:eastAsia="Times New Roman" w:hAnsi="Cambria" w:cs="Times New Roman"/>
          <w:lang w:eastAsia="hr-HR"/>
        </w:rPr>
      </w:pPr>
    </w:p>
    <w:p w14:paraId="46E619BE" w14:textId="237E68D1" w:rsidR="00612C81" w:rsidRDefault="00612C81" w:rsidP="00612C81">
      <w:pPr>
        <w:spacing w:after="0" w:line="276" w:lineRule="auto"/>
        <w:jc w:val="both"/>
        <w:rPr>
          <w:rFonts w:ascii="Cambria" w:eastAsia="Times New Roman" w:hAnsi="Cambria" w:cs="Times New Roman"/>
          <w:lang w:eastAsia="hr-HR"/>
        </w:rPr>
      </w:pPr>
      <w:r w:rsidRPr="00612C81">
        <w:rPr>
          <w:rFonts w:ascii="Cambria" w:eastAsia="Times New Roman" w:hAnsi="Cambria" w:cs="Times New Roman"/>
          <w:lang w:eastAsia="hr-HR"/>
        </w:rPr>
        <w:tab/>
      </w:r>
      <w:r w:rsidR="00A07559">
        <w:rPr>
          <w:rFonts w:ascii="Cambria" w:eastAsia="Times New Roman" w:hAnsi="Cambria" w:cs="Times New Roman"/>
          <w:lang w:eastAsia="hr-HR"/>
        </w:rPr>
        <w:t>Ovaj program sastoji se od tri aktivnosti:</w:t>
      </w:r>
    </w:p>
    <w:p w14:paraId="4387D066" w14:textId="2BF55EAC" w:rsidR="00A07559" w:rsidRPr="00E26B00" w:rsidRDefault="00E26B00" w:rsidP="00E26B00">
      <w:pPr>
        <w:spacing w:after="0"/>
        <w:ind w:firstLine="705"/>
        <w:jc w:val="both"/>
        <w:rPr>
          <w:rFonts w:ascii="Cambria" w:hAnsi="Cambria" w:cs="Times New Roman"/>
        </w:rPr>
      </w:pPr>
      <w:r>
        <w:rPr>
          <w:rFonts w:ascii="Cambria" w:hAnsi="Cambria" w:cs="Times New Roman"/>
        </w:rPr>
        <w:t>1.</w:t>
      </w:r>
      <w:r w:rsidR="00A07559" w:rsidRPr="00E26B00">
        <w:rPr>
          <w:rFonts w:ascii="Cambria" w:hAnsi="Cambria" w:cs="Times New Roman"/>
        </w:rPr>
        <w:t>Javni radovi (35.000,00 kuna) obuhvaća plaće djelatnika na javnim radovima.</w:t>
      </w:r>
    </w:p>
    <w:p w14:paraId="255843E7" w14:textId="53B29727" w:rsidR="00A07559" w:rsidRPr="00E26B00" w:rsidRDefault="00E26B00" w:rsidP="00E26B00">
      <w:pPr>
        <w:spacing w:after="0"/>
        <w:ind w:firstLine="705"/>
        <w:rPr>
          <w:rFonts w:ascii="Cambria" w:hAnsi="Cambria" w:cs="Times New Roman"/>
        </w:rPr>
      </w:pPr>
      <w:r>
        <w:rPr>
          <w:rFonts w:ascii="Cambria" w:hAnsi="Cambria" w:cs="Times New Roman"/>
        </w:rPr>
        <w:lastRenderedPageBreak/>
        <w:t>2.</w:t>
      </w:r>
      <w:r w:rsidR="00A07559" w:rsidRPr="00E26B00">
        <w:rPr>
          <w:rFonts w:ascii="Cambria" w:hAnsi="Cambria" w:cs="Times New Roman"/>
        </w:rPr>
        <w:t>Zdravstvene, veterinarske i laboratorijske usluge (94.000,00 kuna) obuhvaća usluge</w:t>
      </w:r>
      <w:r w:rsidR="0002448C" w:rsidRPr="00E26B00">
        <w:rPr>
          <w:rFonts w:ascii="Cambria" w:hAnsi="Cambria" w:cs="Times New Roman"/>
        </w:rPr>
        <w:t xml:space="preserve"> </w:t>
      </w:r>
      <w:r w:rsidR="00A07559" w:rsidRPr="00E26B00">
        <w:rPr>
          <w:rFonts w:ascii="Cambria" w:hAnsi="Cambria" w:cs="Times New Roman"/>
        </w:rPr>
        <w:t>kao što su</w:t>
      </w:r>
      <w:r w:rsidR="0002448C" w:rsidRPr="00E26B00">
        <w:rPr>
          <w:rFonts w:ascii="Cambria" w:hAnsi="Cambria" w:cs="Times New Roman"/>
        </w:rPr>
        <w:t xml:space="preserve"> deratizacija, dezinsekcija, </w:t>
      </w:r>
      <w:proofErr w:type="spellStart"/>
      <w:r w:rsidR="0002448C" w:rsidRPr="00E26B00">
        <w:rPr>
          <w:rFonts w:ascii="Cambria" w:hAnsi="Cambria" w:cs="Times New Roman"/>
        </w:rPr>
        <w:t>mikročipiranje</w:t>
      </w:r>
      <w:proofErr w:type="spellEnd"/>
      <w:r w:rsidR="0002448C" w:rsidRPr="00E26B00">
        <w:rPr>
          <w:rFonts w:ascii="Cambria" w:hAnsi="Cambria" w:cs="Times New Roman"/>
        </w:rPr>
        <w:t xml:space="preserve"> pasa i analiza jezera.</w:t>
      </w:r>
    </w:p>
    <w:p w14:paraId="20E47BAB" w14:textId="628026E7" w:rsidR="0002448C" w:rsidRPr="00E26B00" w:rsidRDefault="00E26B00" w:rsidP="00E26B00">
      <w:pPr>
        <w:spacing w:after="0"/>
        <w:ind w:firstLine="705"/>
        <w:rPr>
          <w:rFonts w:ascii="Cambria" w:hAnsi="Cambria" w:cs="Times New Roman"/>
        </w:rPr>
      </w:pPr>
      <w:r>
        <w:rPr>
          <w:rFonts w:ascii="Cambria" w:hAnsi="Cambria" w:cs="Times New Roman"/>
        </w:rPr>
        <w:t>3.</w:t>
      </w:r>
      <w:r w:rsidR="0002448C" w:rsidRPr="00E26B00">
        <w:rPr>
          <w:rFonts w:ascii="Cambria" w:hAnsi="Cambria" w:cs="Times New Roman"/>
        </w:rPr>
        <w:t>Ostali komunalni poslovi koji nisu drugdje svrstani (45.000,00 kuna) obuhvaća usluge tekućeg i investicijskog održavanja građevinskih objekata</w:t>
      </w:r>
    </w:p>
    <w:p w14:paraId="00A5BFF2" w14:textId="2ABB9E07" w:rsidR="0002448C" w:rsidRDefault="0002448C" w:rsidP="0002448C">
      <w:pPr>
        <w:spacing w:after="0"/>
        <w:rPr>
          <w:rFonts w:ascii="Cambria" w:hAnsi="Cambria" w:cs="Times New Roman"/>
        </w:rPr>
      </w:pPr>
    </w:p>
    <w:p w14:paraId="7AAA433D" w14:textId="70E26D0C" w:rsidR="0002448C" w:rsidRDefault="0002448C" w:rsidP="0002448C">
      <w:pPr>
        <w:spacing w:after="0"/>
        <w:rPr>
          <w:rFonts w:ascii="Cambria" w:hAnsi="Cambria" w:cs="Times New Roman"/>
        </w:rPr>
      </w:pPr>
    </w:p>
    <w:p w14:paraId="397E6929" w14:textId="419510DA" w:rsidR="0002448C" w:rsidRDefault="0002448C" w:rsidP="0002448C">
      <w:pPr>
        <w:spacing w:after="0"/>
        <w:rPr>
          <w:rFonts w:ascii="Cambria" w:hAnsi="Cambria" w:cs="Times New Roman"/>
        </w:rPr>
      </w:pPr>
    </w:p>
    <w:tbl>
      <w:tblPr>
        <w:tblStyle w:val="Reetkatablice"/>
        <w:tblW w:w="0" w:type="auto"/>
        <w:tblLook w:val="04A0" w:firstRow="1" w:lastRow="0" w:firstColumn="1" w:lastColumn="0" w:noHBand="0" w:noVBand="1"/>
      </w:tblPr>
      <w:tblGrid>
        <w:gridCol w:w="2547"/>
        <w:gridCol w:w="6515"/>
      </w:tblGrid>
      <w:tr w:rsidR="0002448C" w14:paraId="6EA19D8E" w14:textId="77777777" w:rsidTr="0002448C">
        <w:tc>
          <w:tcPr>
            <w:tcW w:w="2547" w:type="dxa"/>
          </w:tcPr>
          <w:p w14:paraId="0C8585B1" w14:textId="45A98CA7" w:rsidR="0002448C" w:rsidRPr="003174AF" w:rsidRDefault="003174AF" w:rsidP="003174AF">
            <w:pPr>
              <w:jc w:val="center"/>
              <w:rPr>
                <w:rFonts w:ascii="Cambria" w:hAnsi="Cambria" w:cs="Times New Roman"/>
                <w:b/>
                <w:bCs/>
              </w:rPr>
            </w:pPr>
            <w:r w:rsidRPr="003174AF">
              <w:rPr>
                <w:rFonts w:ascii="Cambria" w:hAnsi="Cambria" w:cs="Times New Roman"/>
                <w:b/>
                <w:bCs/>
              </w:rPr>
              <w:t>Naziv programa</w:t>
            </w:r>
          </w:p>
        </w:tc>
        <w:tc>
          <w:tcPr>
            <w:tcW w:w="6515" w:type="dxa"/>
          </w:tcPr>
          <w:p w14:paraId="79668FA5" w14:textId="79906685" w:rsidR="0002448C" w:rsidRPr="003174AF" w:rsidRDefault="003174AF" w:rsidP="0002448C">
            <w:pPr>
              <w:rPr>
                <w:rFonts w:ascii="Cambria" w:hAnsi="Cambria" w:cs="Times New Roman"/>
                <w:b/>
                <w:bCs/>
              </w:rPr>
            </w:pPr>
            <w:r w:rsidRPr="003174AF">
              <w:rPr>
                <w:rFonts w:ascii="Cambria" w:hAnsi="Cambria" w:cs="Times New Roman"/>
                <w:b/>
                <w:bCs/>
              </w:rPr>
              <w:t>1011 Građenja komunalne infrastrukture</w:t>
            </w:r>
          </w:p>
        </w:tc>
      </w:tr>
      <w:tr w:rsidR="0002448C" w14:paraId="0061A4EA" w14:textId="77777777" w:rsidTr="0002448C">
        <w:tc>
          <w:tcPr>
            <w:tcW w:w="2547" w:type="dxa"/>
          </w:tcPr>
          <w:p w14:paraId="49265116" w14:textId="6C2FE01F" w:rsidR="0002448C" w:rsidRPr="003174AF" w:rsidRDefault="003174AF" w:rsidP="003174AF">
            <w:pPr>
              <w:jc w:val="center"/>
              <w:rPr>
                <w:rFonts w:ascii="Cambria" w:hAnsi="Cambria" w:cs="Times New Roman"/>
                <w:b/>
                <w:bCs/>
              </w:rPr>
            </w:pPr>
            <w:r w:rsidRPr="003174AF">
              <w:rPr>
                <w:rFonts w:ascii="Cambria" w:hAnsi="Cambria" w:cs="Times New Roman"/>
                <w:b/>
                <w:bCs/>
              </w:rPr>
              <w:t>Regulatorni okvir</w:t>
            </w:r>
          </w:p>
        </w:tc>
        <w:tc>
          <w:tcPr>
            <w:tcW w:w="6515" w:type="dxa"/>
          </w:tcPr>
          <w:p w14:paraId="03A0FDE9" w14:textId="77777777" w:rsidR="0002448C" w:rsidRDefault="001B431A" w:rsidP="003174AF">
            <w:pPr>
              <w:pStyle w:val="Odlomakpopisa"/>
              <w:numPr>
                <w:ilvl w:val="0"/>
                <w:numId w:val="26"/>
              </w:numPr>
              <w:spacing w:after="0" w:line="240" w:lineRule="auto"/>
              <w:rPr>
                <w:rFonts w:ascii="Cambria" w:hAnsi="Cambria" w:cs="Times New Roman"/>
              </w:rPr>
            </w:pPr>
            <w:r>
              <w:rPr>
                <w:rFonts w:ascii="Cambria" w:hAnsi="Cambria" w:cs="Times New Roman"/>
              </w:rPr>
              <w:t>Zakon o komunalnom gospodarstvu</w:t>
            </w:r>
          </w:p>
          <w:p w14:paraId="5E01A69C" w14:textId="5FEDB159" w:rsidR="001B431A" w:rsidRPr="003174AF" w:rsidRDefault="001B431A" w:rsidP="003174AF">
            <w:pPr>
              <w:pStyle w:val="Odlomakpopisa"/>
              <w:numPr>
                <w:ilvl w:val="0"/>
                <w:numId w:val="26"/>
              </w:numPr>
              <w:spacing w:after="0" w:line="240" w:lineRule="auto"/>
              <w:rPr>
                <w:rFonts w:ascii="Cambria" w:hAnsi="Cambria" w:cs="Times New Roman"/>
              </w:rPr>
            </w:pPr>
            <w:r>
              <w:rPr>
                <w:rFonts w:ascii="Cambria" w:hAnsi="Cambria" w:cs="Times New Roman"/>
              </w:rPr>
              <w:t>Zakon o energetskoj učinkovitosti</w:t>
            </w:r>
          </w:p>
        </w:tc>
      </w:tr>
      <w:tr w:rsidR="0002448C" w14:paraId="14AF0965" w14:textId="77777777" w:rsidTr="0002448C">
        <w:tc>
          <w:tcPr>
            <w:tcW w:w="2547" w:type="dxa"/>
          </w:tcPr>
          <w:p w14:paraId="0D65725F" w14:textId="77777777" w:rsidR="003174AF" w:rsidRDefault="003174AF" w:rsidP="003174AF">
            <w:pPr>
              <w:jc w:val="center"/>
              <w:rPr>
                <w:rFonts w:ascii="Cambria" w:hAnsi="Cambria" w:cs="Times New Roman"/>
                <w:b/>
                <w:bCs/>
              </w:rPr>
            </w:pPr>
          </w:p>
          <w:p w14:paraId="54919A29" w14:textId="70D3EE2F" w:rsidR="0002448C" w:rsidRDefault="003174AF" w:rsidP="003174AF">
            <w:pPr>
              <w:jc w:val="center"/>
              <w:rPr>
                <w:rFonts w:ascii="Cambria" w:hAnsi="Cambria" w:cs="Times New Roman"/>
                <w:b/>
                <w:bCs/>
              </w:rPr>
            </w:pPr>
            <w:r w:rsidRPr="003174AF">
              <w:rPr>
                <w:rFonts w:ascii="Cambria" w:hAnsi="Cambria" w:cs="Times New Roman"/>
                <w:b/>
                <w:bCs/>
              </w:rPr>
              <w:t>Opis programa</w:t>
            </w:r>
          </w:p>
          <w:p w14:paraId="3D004A3F" w14:textId="116E6E7E" w:rsidR="003174AF" w:rsidRPr="003174AF" w:rsidRDefault="003174AF" w:rsidP="003174AF">
            <w:pPr>
              <w:jc w:val="center"/>
              <w:rPr>
                <w:rFonts w:ascii="Cambria" w:hAnsi="Cambria" w:cs="Times New Roman"/>
                <w:b/>
                <w:bCs/>
              </w:rPr>
            </w:pPr>
          </w:p>
        </w:tc>
        <w:tc>
          <w:tcPr>
            <w:tcW w:w="6515" w:type="dxa"/>
          </w:tcPr>
          <w:p w14:paraId="24CBF744" w14:textId="1B7750FB" w:rsidR="0002448C" w:rsidRDefault="003174AF" w:rsidP="0002448C">
            <w:pPr>
              <w:rPr>
                <w:rFonts w:ascii="Cambria" w:hAnsi="Cambria" w:cs="Times New Roman"/>
              </w:rPr>
            </w:pPr>
            <w:r>
              <w:rPr>
                <w:rFonts w:ascii="Cambria" w:hAnsi="Cambria" w:cs="Times New Roman"/>
              </w:rPr>
              <w:t>K 1011 01 Rekonstrukcija javne rasvjete – LED</w:t>
            </w:r>
          </w:p>
          <w:p w14:paraId="60365F2A" w14:textId="77777777" w:rsidR="003174AF" w:rsidRDefault="003174AF" w:rsidP="0002448C">
            <w:pPr>
              <w:rPr>
                <w:rFonts w:ascii="Cambria" w:hAnsi="Cambria" w:cs="Times New Roman"/>
              </w:rPr>
            </w:pPr>
            <w:r>
              <w:rPr>
                <w:rFonts w:ascii="Cambria" w:hAnsi="Cambria" w:cs="Times New Roman"/>
              </w:rPr>
              <w:t>K 1011 02 Rekonstrukcija ograde na groblju</w:t>
            </w:r>
          </w:p>
          <w:p w14:paraId="1F84A6C1" w14:textId="77777777" w:rsidR="003174AF" w:rsidRDefault="003174AF" w:rsidP="0002448C">
            <w:pPr>
              <w:rPr>
                <w:rFonts w:ascii="Cambria" w:hAnsi="Cambria" w:cs="Times New Roman"/>
              </w:rPr>
            </w:pPr>
            <w:r>
              <w:rPr>
                <w:rFonts w:ascii="Cambria" w:hAnsi="Cambria" w:cs="Times New Roman"/>
              </w:rPr>
              <w:t>K 1011 03 Izgradnja staza ispred Galerije Hlebine</w:t>
            </w:r>
          </w:p>
          <w:p w14:paraId="4F2D374B" w14:textId="4F127063" w:rsidR="003174AF" w:rsidRDefault="003174AF" w:rsidP="0002448C">
            <w:pPr>
              <w:rPr>
                <w:rFonts w:ascii="Cambria" w:hAnsi="Cambria" w:cs="Times New Roman"/>
              </w:rPr>
            </w:pPr>
            <w:r>
              <w:rPr>
                <w:rFonts w:ascii="Cambria" w:hAnsi="Cambria" w:cs="Times New Roman"/>
              </w:rPr>
              <w:t>K 1011 04 Izgradnja pješačkih staza</w:t>
            </w:r>
          </w:p>
        </w:tc>
      </w:tr>
      <w:tr w:rsidR="0002448C" w14:paraId="75476E82" w14:textId="77777777" w:rsidTr="0002448C">
        <w:tc>
          <w:tcPr>
            <w:tcW w:w="2547" w:type="dxa"/>
          </w:tcPr>
          <w:p w14:paraId="1A0836AB" w14:textId="705E3A17" w:rsidR="0002448C" w:rsidRPr="003174AF" w:rsidRDefault="003174AF" w:rsidP="003174AF">
            <w:pPr>
              <w:jc w:val="center"/>
              <w:rPr>
                <w:rFonts w:ascii="Cambria" w:hAnsi="Cambria" w:cs="Times New Roman"/>
                <w:b/>
                <w:bCs/>
              </w:rPr>
            </w:pPr>
            <w:r w:rsidRPr="003174AF">
              <w:rPr>
                <w:rFonts w:ascii="Cambria" w:hAnsi="Cambria" w:cs="Times New Roman"/>
                <w:b/>
                <w:bCs/>
              </w:rPr>
              <w:t>Ciljevi programa</w:t>
            </w:r>
          </w:p>
        </w:tc>
        <w:tc>
          <w:tcPr>
            <w:tcW w:w="6515" w:type="dxa"/>
          </w:tcPr>
          <w:p w14:paraId="482602D5" w14:textId="783A77DF" w:rsidR="0002448C" w:rsidRDefault="001B431A" w:rsidP="0002448C">
            <w:pPr>
              <w:rPr>
                <w:rFonts w:ascii="Cambria" w:hAnsi="Cambria" w:cs="Times New Roman"/>
              </w:rPr>
            </w:pPr>
            <w:r>
              <w:rPr>
                <w:rFonts w:ascii="Cambria" w:hAnsi="Cambria" w:cs="Times New Roman"/>
              </w:rPr>
              <w:t xml:space="preserve">Izgradnja LED </w:t>
            </w:r>
            <w:proofErr w:type="spellStart"/>
            <w:r>
              <w:rPr>
                <w:rFonts w:ascii="Cambria" w:hAnsi="Cambria" w:cs="Times New Roman"/>
              </w:rPr>
              <w:t>rasvjeteu</w:t>
            </w:r>
            <w:proofErr w:type="spellEnd"/>
            <w:r>
              <w:rPr>
                <w:rFonts w:ascii="Cambria" w:hAnsi="Cambria" w:cs="Times New Roman"/>
              </w:rPr>
              <w:t xml:space="preserve"> naseljima Hlebine i </w:t>
            </w:r>
            <w:proofErr w:type="spellStart"/>
            <w:r>
              <w:rPr>
                <w:rFonts w:ascii="Cambria" w:hAnsi="Cambria" w:cs="Times New Roman"/>
              </w:rPr>
              <w:t>Gabajeva</w:t>
            </w:r>
            <w:proofErr w:type="spellEnd"/>
            <w:r>
              <w:rPr>
                <w:rFonts w:ascii="Cambria" w:hAnsi="Cambria" w:cs="Times New Roman"/>
              </w:rPr>
              <w:t xml:space="preserve"> Greda</w:t>
            </w:r>
          </w:p>
        </w:tc>
      </w:tr>
      <w:tr w:rsidR="0002448C" w14:paraId="17A77A5A" w14:textId="77777777" w:rsidTr="0002448C">
        <w:tc>
          <w:tcPr>
            <w:tcW w:w="2547" w:type="dxa"/>
          </w:tcPr>
          <w:p w14:paraId="506755DB" w14:textId="6A4F3B02" w:rsidR="0002448C" w:rsidRPr="003174AF" w:rsidRDefault="003174AF" w:rsidP="003174AF">
            <w:pPr>
              <w:jc w:val="center"/>
              <w:rPr>
                <w:rFonts w:ascii="Cambria" w:hAnsi="Cambria" w:cs="Times New Roman"/>
                <w:b/>
                <w:bCs/>
              </w:rPr>
            </w:pPr>
            <w:r w:rsidRPr="003174AF">
              <w:rPr>
                <w:rFonts w:ascii="Cambria" w:hAnsi="Cambria" w:cs="Times New Roman"/>
                <w:b/>
                <w:bCs/>
              </w:rPr>
              <w:t>Planirana sredstva</w:t>
            </w:r>
          </w:p>
        </w:tc>
        <w:tc>
          <w:tcPr>
            <w:tcW w:w="6515" w:type="dxa"/>
          </w:tcPr>
          <w:p w14:paraId="27558A4D" w14:textId="7F297FC1" w:rsidR="0002448C" w:rsidRDefault="003174AF" w:rsidP="0002448C">
            <w:pPr>
              <w:rPr>
                <w:rFonts w:ascii="Cambria" w:hAnsi="Cambria" w:cs="Times New Roman"/>
              </w:rPr>
            </w:pPr>
            <w:r>
              <w:rPr>
                <w:rFonts w:ascii="Cambria" w:hAnsi="Cambria" w:cs="Times New Roman"/>
              </w:rPr>
              <w:t>1.945.000,00</w:t>
            </w:r>
          </w:p>
        </w:tc>
      </w:tr>
      <w:tr w:rsidR="0002448C" w14:paraId="3ED169A4" w14:textId="77777777" w:rsidTr="0002448C">
        <w:tc>
          <w:tcPr>
            <w:tcW w:w="2547" w:type="dxa"/>
          </w:tcPr>
          <w:p w14:paraId="0F0D8206" w14:textId="13429EC5" w:rsidR="0002448C" w:rsidRPr="003174AF" w:rsidRDefault="003174AF" w:rsidP="003174AF">
            <w:pPr>
              <w:jc w:val="center"/>
              <w:rPr>
                <w:rFonts w:ascii="Cambria" w:hAnsi="Cambria" w:cs="Times New Roman"/>
                <w:b/>
                <w:bCs/>
              </w:rPr>
            </w:pPr>
            <w:r w:rsidRPr="003174AF">
              <w:rPr>
                <w:rFonts w:ascii="Cambria" w:hAnsi="Cambria" w:cs="Times New Roman"/>
                <w:b/>
                <w:bCs/>
              </w:rPr>
              <w:t>Pokazatelji rezultata</w:t>
            </w:r>
          </w:p>
        </w:tc>
        <w:tc>
          <w:tcPr>
            <w:tcW w:w="6515" w:type="dxa"/>
          </w:tcPr>
          <w:p w14:paraId="1441E3EB" w14:textId="4DFBE69F" w:rsidR="0002448C" w:rsidRDefault="001B431A" w:rsidP="0002448C">
            <w:pPr>
              <w:rPr>
                <w:rFonts w:ascii="Cambria" w:hAnsi="Cambria" w:cs="Times New Roman"/>
              </w:rPr>
            </w:pPr>
            <w:r>
              <w:rPr>
                <w:rFonts w:ascii="Cambria" w:hAnsi="Cambria" w:cs="Times New Roman"/>
              </w:rPr>
              <w:t>Ušteda troškova opskrbe, zaštita okoliša</w:t>
            </w:r>
          </w:p>
        </w:tc>
      </w:tr>
    </w:tbl>
    <w:p w14:paraId="0EB45590" w14:textId="77777777" w:rsidR="0002448C" w:rsidRPr="0002448C" w:rsidRDefault="0002448C" w:rsidP="0002448C">
      <w:pPr>
        <w:spacing w:after="0"/>
        <w:rPr>
          <w:rFonts w:ascii="Cambria" w:hAnsi="Cambria" w:cs="Times New Roman"/>
        </w:rPr>
      </w:pPr>
    </w:p>
    <w:p w14:paraId="47656D11" w14:textId="7A0DA355" w:rsidR="00A07559" w:rsidRPr="00612C81" w:rsidRDefault="00A07559" w:rsidP="00612C81">
      <w:pPr>
        <w:spacing w:after="0" w:line="276" w:lineRule="auto"/>
        <w:jc w:val="both"/>
        <w:rPr>
          <w:rFonts w:ascii="Cambria" w:eastAsia="Times New Roman" w:hAnsi="Cambria" w:cs="Times New Roman"/>
          <w:lang w:eastAsia="hr-HR"/>
        </w:rPr>
      </w:pPr>
      <w:r>
        <w:rPr>
          <w:rFonts w:ascii="Cambria" w:eastAsia="Times New Roman" w:hAnsi="Cambria" w:cs="Times New Roman"/>
          <w:lang w:eastAsia="hr-HR"/>
        </w:rPr>
        <w:tab/>
      </w:r>
      <w:r>
        <w:rPr>
          <w:rFonts w:ascii="Cambria" w:eastAsia="Times New Roman" w:hAnsi="Cambria" w:cs="Times New Roman"/>
          <w:lang w:eastAsia="hr-HR"/>
        </w:rPr>
        <w:tab/>
      </w:r>
    </w:p>
    <w:p w14:paraId="047658E1" w14:textId="0BD9F1BC" w:rsidR="00612C81" w:rsidRDefault="003174AF"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ab/>
        <w:t>Ovaj program sastoji se od četiri kapitalnog projekta:</w:t>
      </w:r>
    </w:p>
    <w:p w14:paraId="2D2EBE3C" w14:textId="3677D459" w:rsidR="00E26B00" w:rsidRPr="00E26B00" w:rsidRDefault="00E26B00" w:rsidP="00E26B00">
      <w:pPr>
        <w:spacing w:after="0"/>
        <w:ind w:firstLine="705"/>
        <w:jc w:val="both"/>
        <w:rPr>
          <w:rFonts w:ascii="Cambria" w:hAnsi="Cambria" w:cs="Times New Roman"/>
          <w:sz w:val="24"/>
          <w:szCs w:val="24"/>
        </w:rPr>
      </w:pPr>
      <w:r>
        <w:rPr>
          <w:rFonts w:ascii="Cambria" w:hAnsi="Cambria" w:cs="Times New Roman"/>
          <w:sz w:val="24"/>
          <w:szCs w:val="24"/>
        </w:rPr>
        <w:t>1.</w:t>
      </w:r>
      <w:r w:rsidR="008B20FF" w:rsidRPr="00E26B00">
        <w:rPr>
          <w:rFonts w:ascii="Cambria" w:hAnsi="Cambria" w:cs="Times New Roman"/>
          <w:sz w:val="24"/>
          <w:szCs w:val="24"/>
        </w:rPr>
        <w:t xml:space="preserve">Rekonstrukcija javne rasvjete – LED (325.000,00 kuna) obuhvaća zamjenu javne rasvjete u LED </w:t>
      </w:r>
      <w:r w:rsidRPr="00E26B00">
        <w:rPr>
          <w:rFonts w:ascii="Cambria" w:hAnsi="Cambria" w:cs="Times New Roman"/>
          <w:sz w:val="24"/>
          <w:szCs w:val="24"/>
        </w:rPr>
        <w:t>štedljiviju rasvjetu.</w:t>
      </w:r>
    </w:p>
    <w:p w14:paraId="788AB0F2" w14:textId="609AA53A" w:rsidR="00E26B00" w:rsidRPr="00E26B00" w:rsidRDefault="00E26B00" w:rsidP="00E26B00">
      <w:pPr>
        <w:spacing w:after="0"/>
        <w:ind w:firstLine="705"/>
        <w:jc w:val="both"/>
        <w:rPr>
          <w:rFonts w:ascii="Cambria" w:hAnsi="Cambria" w:cs="Times New Roman"/>
          <w:sz w:val="24"/>
          <w:szCs w:val="24"/>
        </w:rPr>
      </w:pPr>
      <w:r>
        <w:rPr>
          <w:rFonts w:ascii="Cambria" w:hAnsi="Cambria" w:cs="Times New Roman"/>
          <w:sz w:val="24"/>
          <w:szCs w:val="24"/>
        </w:rPr>
        <w:t>2.</w:t>
      </w:r>
      <w:r w:rsidRPr="00E26B00">
        <w:rPr>
          <w:rFonts w:ascii="Cambria" w:hAnsi="Cambria" w:cs="Times New Roman"/>
          <w:sz w:val="24"/>
          <w:szCs w:val="24"/>
        </w:rPr>
        <w:t>Rekonstrukcija ograde na groblju (150.000,00 kuna) obuhvaća zamjenu stare prednje ograde na mjesnom groblju, novom.</w:t>
      </w:r>
    </w:p>
    <w:p w14:paraId="431B7E15" w14:textId="11621EAB" w:rsidR="008B20FF" w:rsidRDefault="00E26B00" w:rsidP="00E26B00">
      <w:pPr>
        <w:spacing w:after="0"/>
        <w:ind w:firstLine="705"/>
        <w:jc w:val="both"/>
        <w:rPr>
          <w:rFonts w:ascii="Cambria" w:hAnsi="Cambria" w:cs="Times New Roman"/>
          <w:sz w:val="24"/>
          <w:szCs w:val="24"/>
        </w:rPr>
      </w:pPr>
      <w:r>
        <w:rPr>
          <w:rFonts w:ascii="Cambria" w:hAnsi="Cambria" w:cs="Times New Roman"/>
          <w:sz w:val="24"/>
          <w:szCs w:val="24"/>
        </w:rPr>
        <w:t>3.</w:t>
      </w:r>
      <w:r w:rsidRPr="00E26B00">
        <w:rPr>
          <w:rFonts w:ascii="Cambria" w:hAnsi="Cambria" w:cs="Times New Roman"/>
          <w:sz w:val="24"/>
          <w:szCs w:val="24"/>
        </w:rPr>
        <w:t xml:space="preserve">Izgradnja staza ispred Galerije Hlebine (70.000,00 kuna) </w:t>
      </w:r>
      <w:r>
        <w:rPr>
          <w:rFonts w:ascii="Cambria" w:hAnsi="Cambria" w:cs="Times New Roman"/>
          <w:sz w:val="24"/>
          <w:szCs w:val="24"/>
        </w:rPr>
        <w:t>obuhvaća nastavak izgradnje staza ispred Galerije Hlebine</w:t>
      </w:r>
    </w:p>
    <w:p w14:paraId="7C3F3DB7" w14:textId="5B2B2334" w:rsidR="00E26B00" w:rsidRDefault="00E26B00" w:rsidP="00E26B00">
      <w:pPr>
        <w:spacing w:after="0"/>
        <w:ind w:firstLine="705"/>
        <w:jc w:val="both"/>
        <w:rPr>
          <w:rFonts w:ascii="Cambria" w:hAnsi="Cambria" w:cs="Times New Roman"/>
          <w:sz w:val="24"/>
          <w:szCs w:val="24"/>
        </w:rPr>
      </w:pPr>
      <w:r>
        <w:rPr>
          <w:rFonts w:ascii="Cambria" w:hAnsi="Cambria" w:cs="Times New Roman"/>
          <w:sz w:val="24"/>
          <w:szCs w:val="24"/>
        </w:rPr>
        <w:t xml:space="preserve">4. Izgradnja pješačkih staza (1.400.000,00 kuna) </w:t>
      </w:r>
      <w:r w:rsidR="0037775A">
        <w:rPr>
          <w:rFonts w:ascii="Cambria" w:hAnsi="Cambria" w:cs="Times New Roman"/>
          <w:sz w:val="24"/>
          <w:szCs w:val="24"/>
        </w:rPr>
        <w:t>obuhvaća izgradnju pješačkih staza na području Općine Hlebine</w:t>
      </w:r>
    </w:p>
    <w:p w14:paraId="20F2688B" w14:textId="4798FC94" w:rsidR="0037775A" w:rsidRDefault="0037775A" w:rsidP="00E26B00">
      <w:pPr>
        <w:spacing w:after="0"/>
        <w:ind w:firstLine="705"/>
        <w:jc w:val="both"/>
        <w:rPr>
          <w:rFonts w:ascii="Cambria" w:hAnsi="Cambria" w:cs="Times New Roman"/>
          <w:sz w:val="24"/>
          <w:szCs w:val="24"/>
        </w:rPr>
      </w:pPr>
    </w:p>
    <w:p w14:paraId="531EA716" w14:textId="59FCD15B" w:rsidR="00F15A69" w:rsidRDefault="00F15A69" w:rsidP="00E26B00">
      <w:pPr>
        <w:spacing w:after="0"/>
        <w:ind w:firstLine="705"/>
        <w:jc w:val="both"/>
        <w:rPr>
          <w:rFonts w:ascii="Cambria" w:hAnsi="Cambria" w:cs="Times New Roman"/>
          <w:sz w:val="24"/>
          <w:szCs w:val="24"/>
        </w:rPr>
      </w:pPr>
    </w:p>
    <w:p w14:paraId="52F86C25" w14:textId="1F59AA59" w:rsidR="00F15A69" w:rsidRDefault="00F15A69" w:rsidP="00E26B00">
      <w:pPr>
        <w:spacing w:after="0"/>
        <w:ind w:firstLine="705"/>
        <w:jc w:val="both"/>
        <w:rPr>
          <w:rFonts w:ascii="Cambria" w:hAnsi="Cambria" w:cs="Times New Roman"/>
          <w:sz w:val="24"/>
          <w:szCs w:val="24"/>
        </w:rPr>
      </w:pPr>
    </w:p>
    <w:p w14:paraId="4DE8E92E" w14:textId="7B46632C" w:rsidR="00F15A69" w:rsidRDefault="00F15A69" w:rsidP="00E26B00">
      <w:pPr>
        <w:spacing w:after="0"/>
        <w:ind w:firstLine="705"/>
        <w:jc w:val="both"/>
        <w:rPr>
          <w:rFonts w:ascii="Cambria" w:hAnsi="Cambria" w:cs="Times New Roman"/>
          <w:sz w:val="24"/>
          <w:szCs w:val="24"/>
        </w:rPr>
      </w:pPr>
    </w:p>
    <w:p w14:paraId="56578A8A" w14:textId="776ABE33" w:rsidR="00F15A69" w:rsidRDefault="00F15A69" w:rsidP="00E26B00">
      <w:pPr>
        <w:spacing w:after="0"/>
        <w:ind w:firstLine="705"/>
        <w:jc w:val="both"/>
        <w:rPr>
          <w:rFonts w:ascii="Cambria" w:hAnsi="Cambria" w:cs="Times New Roman"/>
          <w:sz w:val="24"/>
          <w:szCs w:val="24"/>
        </w:rPr>
      </w:pPr>
    </w:p>
    <w:p w14:paraId="550FA436" w14:textId="77777777" w:rsidR="00F15A69" w:rsidRDefault="00F15A69" w:rsidP="00E26B00">
      <w:pPr>
        <w:spacing w:after="0"/>
        <w:ind w:firstLine="705"/>
        <w:jc w:val="both"/>
        <w:rPr>
          <w:rFonts w:ascii="Cambria" w:hAnsi="Cambria" w:cs="Times New Roman"/>
          <w:sz w:val="24"/>
          <w:szCs w:val="24"/>
        </w:rPr>
      </w:pPr>
    </w:p>
    <w:p w14:paraId="310947EC" w14:textId="4C18EA99" w:rsidR="0037775A" w:rsidRDefault="0037775A" w:rsidP="00E26B00">
      <w:pPr>
        <w:spacing w:after="0"/>
        <w:ind w:firstLine="705"/>
        <w:jc w:val="both"/>
        <w:rPr>
          <w:rFonts w:ascii="Cambria" w:hAnsi="Cambria" w:cs="Times New Roman"/>
          <w:sz w:val="24"/>
          <w:szCs w:val="24"/>
        </w:rPr>
      </w:pPr>
    </w:p>
    <w:tbl>
      <w:tblPr>
        <w:tblStyle w:val="Reetkatablice"/>
        <w:tblW w:w="0" w:type="auto"/>
        <w:tblLook w:val="04A0" w:firstRow="1" w:lastRow="0" w:firstColumn="1" w:lastColumn="0" w:noHBand="0" w:noVBand="1"/>
      </w:tblPr>
      <w:tblGrid>
        <w:gridCol w:w="2547"/>
        <w:gridCol w:w="6515"/>
      </w:tblGrid>
      <w:tr w:rsidR="00F15A69" w14:paraId="5AC39DF0" w14:textId="77777777" w:rsidTr="00F15A69">
        <w:tc>
          <w:tcPr>
            <w:tcW w:w="2547" w:type="dxa"/>
          </w:tcPr>
          <w:p w14:paraId="12BBFA2D" w14:textId="099AC929"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Naziv programa</w:t>
            </w:r>
          </w:p>
        </w:tc>
        <w:tc>
          <w:tcPr>
            <w:tcW w:w="6515" w:type="dxa"/>
          </w:tcPr>
          <w:p w14:paraId="50795BCD" w14:textId="1E5A5C29" w:rsidR="00F15A69" w:rsidRPr="00F15A69" w:rsidRDefault="00F15A69" w:rsidP="00E26B00">
            <w:pPr>
              <w:jc w:val="both"/>
              <w:rPr>
                <w:rFonts w:ascii="Cambria" w:hAnsi="Cambria" w:cs="Times New Roman"/>
                <w:b/>
                <w:bCs/>
                <w:sz w:val="24"/>
                <w:szCs w:val="24"/>
              </w:rPr>
            </w:pPr>
            <w:r w:rsidRPr="00F15A69">
              <w:rPr>
                <w:rFonts w:ascii="Cambria" w:hAnsi="Cambria" w:cs="Times New Roman"/>
                <w:b/>
                <w:bCs/>
                <w:sz w:val="24"/>
                <w:szCs w:val="24"/>
              </w:rPr>
              <w:t>1012 Razvoj sustava vodovoda i odvodnje</w:t>
            </w:r>
          </w:p>
        </w:tc>
      </w:tr>
      <w:tr w:rsidR="00F15A69" w14:paraId="128BC90B" w14:textId="77777777" w:rsidTr="00F15A69">
        <w:tc>
          <w:tcPr>
            <w:tcW w:w="2547" w:type="dxa"/>
          </w:tcPr>
          <w:p w14:paraId="1D8EF18E" w14:textId="58BEB054"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Regulatorni okvir</w:t>
            </w:r>
          </w:p>
        </w:tc>
        <w:tc>
          <w:tcPr>
            <w:tcW w:w="6515" w:type="dxa"/>
          </w:tcPr>
          <w:p w14:paraId="0D3BAB81" w14:textId="77777777" w:rsidR="00F15A69" w:rsidRDefault="001B431A" w:rsidP="00F15A69">
            <w:pPr>
              <w:pStyle w:val="Odlomakpopisa"/>
              <w:numPr>
                <w:ilvl w:val="0"/>
                <w:numId w:val="26"/>
              </w:numPr>
              <w:spacing w:after="0" w:line="240" w:lineRule="auto"/>
              <w:jc w:val="both"/>
              <w:rPr>
                <w:rFonts w:ascii="Cambria" w:hAnsi="Cambria" w:cs="Times New Roman"/>
                <w:sz w:val="24"/>
                <w:szCs w:val="24"/>
              </w:rPr>
            </w:pPr>
            <w:r>
              <w:rPr>
                <w:rFonts w:ascii="Cambria" w:hAnsi="Cambria" w:cs="Times New Roman"/>
                <w:sz w:val="24"/>
                <w:szCs w:val="24"/>
              </w:rPr>
              <w:t>Zakon o komunalnom gospodarstvu</w:t>
            </w:r>
          </w:p>
          <w:p w14:paraId="0FD5A79C" w14:textId="34821085" w:rsidR="001B431A" w:rsidRPr="00F15A69" w:rsidRDefault="001B431A" w:rsidP="00F15A69">
            <w:pPr>
              <w:pStyle w:val="Odlomakpopisa"/>
              <w:numPr>
                <w:ilvl w:val="0"/>
                <w:numId w:val="26"/>
              </w:numPr>
              <w:spacing w:after="0" w:line="240" w:lineRule="auto"/>
              <w:jc w:val="both"/>
              <w:rPr>
                <w:rFonts w:ascii="Cambria" w:hAnsi="Cambria" w:cs="Times New Roman"/>
                <w:sz w:val="24"/>
                <w:szCs w:val="24"/>
              </w:rPr>
            </w:pPr>
            <w:r>
              <w:rPr>
                <w:rFonts w:ascii="Cambria" w:hAnsi="Cambria" w:cs="Times New Roman"/>
                <w:sz w:val="24"/>
                <w:szCs w:val="24"/>
              </w:rPr>
              <w:t>Zakon o vodama</w:t>
            </w:r>
          </w:p>
        </w:tc>
      </w:tr>
      <w:tr w:rsidR="00F15A69" w14:paraId="67E9021B" w14:textId="77777777" w:rsidTr="00F15A69">
        <w:tc>
          <w:tcPr>
            <w:tcW w:w="2547" w:type="dxa"/>
          </w:tcPr>
          <w:p w14:paraId="17AC5569" w14:textId="7365B4D6"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Opis programa</w:t>
            </w:r>
          </w:p>
        </w:tc>
        <w:tc>
          <w:tcPr>
            <w:tcW w:w="6515" w:type="dxa"/>
          </w:tcPr>
          <w:p w14:paraId="49554947" w14:textId="202AF4A7" w:rsidR="00F15A69" w:rsidRDefault="00F15A69" w:rsidP="00E26B00">
            <w:pPr>
              <w:jc w:val="both"/>
              <w:rPr>
                <w:rFonts w:ascii="Cambria" w:hAnsi="Cambria" w:cs="Times New Roman"/>
                <w:sz w:val="24"/>
                <w:szCs w:val="24"/>
              </w:rPr>
            </w:pPr>
            <w:r>
              <w:rPr>
                <w:rFonts w:ascii="Cambria" w:hAnsi="Cambria" w:cs="Times New Roman"/>
                <w:sz w:val="24"/>
                <w:szCs w:val="24"/>
              </w:rPr>
              <w:t>K 1012 01 Sustav kanalizacije</w:t>
            </w:r>
          </w:p>
        </w:tc>
      </w:tr>
      <w:tr w:rsidR="00F15A69" w14:paraId="1438A77F" w14:textId="77777777" w:rsidTr="00F15A69">
        <w:tc>
          <w:tcPr>
            <w:tcW w:w="2547" w:type="dxa"/>
          </w:tcPr>
          <w:p w14:paraId="7102B36D" w14:textId="135DDB95"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Ciljevi programa</w:t>
            </w:r>
          </w:p>
        </w:tc>
        <w:tc>
          <w:tcPr>
            <w:tcW w:w="6515" w:type="dxa"/>
          </w:tcPr>
          <w:p w14:paraId="0FAA52D6" w14:textId="51839AA2" w:rsidR="00F15A69" w:rsidRDefault="001B431A" w:rsidP="00E26B00">
            <w:pPr>
              <w:jc w:val="both"/>
              <w:rPr>
                <w:rFonts w:ascii="Cambria" w:hAnsi="Cambria" w:cs="Times New Roman"/>
                <w:sz w:val="24"/>
                <w:szCs w:val="24"/>
              </w:rPr>
            </w:pPr>
            <w:r>
              <w:rPr>
                <w:rFonts w:ascii="Cambria" w:hAnsi="Cambria" w:cs="Times New Roman"/>
                <w:sz w:val="24"/>
                <w:szCs w:val="24"/>
              </w:rPr>
              <w:t>Izgradnja kanalizacijskog i vodoopskrbnog sustava</w:t>
            </w:r>
          </w:p>
        </w:tc>
      </w:tr>
      <w:tr w:rsidR="00F15A69" w14:paraId="42E94964" w14:textId="77777777" w:rsidTr="00F15A69">
        <w:tc>
          <w:tcPr>
            <w:tcW w:w="2547" w:type="dxa"/>
          </w:tcPr>
          <w:p w14:paraId="5C7E7F1D" w14:textId="78151F6F"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Planirana sredstva</w:t>
            </w:r>
          </w:p>
        </w:tc>
        <w:tc>
          <w:tcPr>
            <w:tcW w:w="6515" w:type="dxa"/>
          </w:tcPr>
          <w:p w14:paraId="7BDF5C6A" w14:textId="45AB22F8" w:rsidR="00F15A69" w:rsidRDefault="00F15A69" w:rsidP="00E26B00">
            <w:pPr>
              <w:jc w:val="both"/>
              <w:rPr>
                <w:rFonts w:ascii="Cambria" w:hAnsi="Cambria" w:cs="Times New Roman"/>
                <w:sz w:val="24"/>
                <w:szCs w:val="24"/>
              </w:rPr>
            </w:pPr>
            <w:r>
              <w:rPr>
                <w:rFonts w:ascii="Cambria" w:hAnsi="Cambria" w:cs="Times New Roman"/>
                <w:sz w:val="24"/>
                <w:szCs w:val="24"/>
              </w:rPr>
              <w:t>1.000.000,00</w:t>
            </w:r>
          </w:p>
        </w:tc>
      </w:tr>
      <w:tr w:rsidR="00F15A69" w14:paraId="6811B6C2" w14:textId="77777777" w:rsidTr="00F15A69">
        <w:tc>
          <w:tcPr>
            <w:tcW w:w="2547" w:type="dxa"/>
          </w:tcPr>
          <w:p w14:paraId="0AB156FA" w14:textId="26C752C9"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Pokazatelj</w:t>
            </w:r>
            <w:r>
              <w:rPr>
                <w:rFonts w:ascii="Cambria" w:hAnsi="Cambria" w:cs="Times New Roman"/>
                <w:b/>
                <w:bCs/>
                <w:sz w:val="24"/>
                <w:szCs w:val="24"/>
              </w:rPr>
              <w:t>i</w:t>
            </w:r>
            <w:r w:rsidRPr="00F15A69">
              <w:rPr>
                <w:rFonts w:ascii="Cambria" w:hAnsi="Cambria" w:cs="Times New Roman"/>
                <w:b/>
                <w:bCs/>
                <w:sz w:val="24"/>
                <w:szCs w:val="24"/>
              </w:rPr>
              <w:t xml:space="preserve"> rezultata</w:t>
            </w:r>
          </w:p>
        </w:tc>
        <w:tc>
          <w:tcPr>
            <w:tcW w:w="6515" w:type="dxa"/>
          </w:tcPr>
          <w:p w14:paraId="50625989" w14:textId="7D782DCB" w:rsidR="00F15A69" w:rsidRDefault="001B431A" w:rsidP="00E26B00">
            <w:pPr>
              <w:jc w:val="both"/>
              <w:rPr>
                <w:rFonts w:ascii="Cambria" w:hAnsi="Cambria" w:cs="Times New Roman"/>
                <w:sz w:val="24"/>
                <w:szCs w:val="24"/>
              </w:rPr>
            </w:pPr>
            <w:r>
              <w:rPr>
                <w:rFonts w:ascii="Cambria" w:hAnsi="Cambria" w:cs="Times New Roman"/>
                <w:sz w:val="24"/>
                <w:szCs w:val="24"/>
              </w:rPr>
              <w:t>Zaštita okoliša</w:t>
            </w:r>
          </w:p>
        </w:tc>
      </w:tr>
    </w:tbl>
    <w:p w14:paraId="72ECBC75" w14:textId="7F06BC47" w:rsidR="0037775A" w:rsidRDefault="0037775A" w:rsidP="00E26B00">
      <w:pPr>
        <w:spacing w:after="0"/>
        <w:ind w:firstLine="705"/>
        <w:jc w:val="both"/>
        <w:rPr>
          <w:rFonts w:ascii="Cambria" w:hAnsi="Cambria" w:cs="Times New Roman"/>
          <w:sz w:val="24"/>
          <w:szCs w:val="24"/>
        </w:rPr>
      </w:pPr>
    </w:p>
    <w:p w14:paraId="4071DFA9" w14:textId="6B0D4E41" w:rsidR="0037775A" w:rsidRDefault="00F15A69" w:rsidP="00F15A69">
      <w:pPr>
        <w:spacing w:after="0"/>
        <w:ind w:firstLine="708"/>
        <w:jc w:val="both"/>
        <w:rPr>
          <w:rFonts w:ascii="Cambria" w:hAnsi="Cambria" w:cs="Times New Roman"/>
          <w:sz w:val="24"/>
          <w:szCs w:val="24"/>
        </w:rPr>
      </w:pPr>
      <w:r>
        <w:rPr>
          <w:rFonts w:ascii="Cambria" w:hAnsi="Cambria" w:cs="Times New Roman"/>
          <w:sz w:val="24"/>
          <w:szCs w:val="24"/>
        </w:rPr>
        <w:t>Za izvršenje ovog programa planirana su sredstva u iznosu od 1.000.000,00 kuna, a odnose se na izgradnju sustava kanalizacije.</w:t>
      </w:r>
    </w:p>
    <w:p w14:paraId="2FC6F2CC" w14:textId="77777777" w:rsidR="0037775A" w:rsidRPr="00E26B00" w:rsidRDefault="0037775A" w:rsidP="00E26B00">
      <w:pPr>
        <w:spacing w:after="0"/>
        <w:ind w:firstLine="705"/>
        <w:jc w:val="both"/>
        <w:rPr>
          <w:rFonts w:ascii="Cambria" w:eastAsia="Times New Roman" w:hAnsi="Cambria" w:cs="Times New Roman"/>
          <w:sz w:val="24"/>
          <w:szCs w:val="24"/>
          <w:lang w:eastAsia="hr-HR"/>
        </w:rPr>
      </w:pPr>
    </w:p>
    <w:p w14:paraId="2F07CA5D" w14:textId="77777777" w:rsidR="003174AF" w:rsidRPr="00612C81" w:rsidRDefault="003174AF" w:rsidP="00612C81">
      <w:pPr>
        <w:spacing w:after="0" w:line="276" w:lineRule="auto"/>
        <w:jc w:val="both"/>
        <w:rPr>
          <w:rFonts w:ascii="Cambria" w:eastAsia="Times New Roman" w:hAnsi="Cambria" w:cs="Times New Roman"/>
          <w:sz w:val="24"/>
          <w:szCs w:val="24"/>
          <w:lang w:eastAsia="hr-HR"/>
        </w:rPr>
      </w:pPr>
    </w:p>
    <w:p w14:paraId="4B3C74D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695A8842" w14:textId="77777777" w:rsidR="00612C81" w:rsidRPr="00612C81" w:rsidRDefault="00612C81" w:rsidP="00612C81">
      <w:pPr>
        <w:numPr>
          <w:ilvl w:val="0"/>
          <w:numId w:val="2"/>
        </w:numPr>
        <w:spacing w:after="0" w:line="276" w:lineRule="auto"/>
        <w:contextualSpacing/>
        <w:jc w:val="both"/>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lastRenderedPageBreak/>
        <w:t>ZAKLJUČAK</w:t>
      </w:r>
    </w:p>
    <w:p w14:paraId="512A425D"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Ovim proračunom pokušale su se uskladiti različite želje, potrebe, zakonske obveze, ugovorne obveze te je sve navedeno utjecalo na ovakav proračunski akt. Na bazi realno planiranih prihoda dana je detaljna slika rashoda u Posebnom dijelu Proračuna.</w:t>
      </w:r>
    </w:p>
    <w:p w14:paraId="5D40C353"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Proračun je uravnotežen, ima svoju viziju i cilj a to je razvoj općine i poboljšanje kvalitete življenja,  kroz izgradnju i razvoj komunalne infrastrukture, unapređenje socijalne skrbi, razvoj kulture i sporta, unapređenje protupožarne i civilne zaštite, brige za čišći i zdraviji okoliš, društvene brige o djeci te usklađivanje realizacije investicijskih projekata s proračunskim mogućnostima.</w:t>
      </w:r>
    </w:p>
    <w:p w14:paraId="18922351"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9619DF0"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0F4CCE9"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A6606D8" w14:textId="77777777" w:rsidR="00612C81" w:rsidRPr="00612C81" w:rsidRDefault="00612C81" w:rsidP="00612C81">
      <w:pPr>
        <w:spacing w:after="0" w:line="276" w:lineRule="auto"/>
        <w:jc w:val="both"/>
        <w:rPr>
          <w:rFonts w:ascii="Cambria" w:eastAsia="Times New Roman" w:hAnsi="Cambria" w:cs="Times New Roman"/>
          <w:b/>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Općinska načelnica:</w:t>
      </w:r>
    </w:p>
    <w:p w14:paraId="37218494"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t xml:space="preserve">  </w:t>
      </w:r>
      <w:r w:rsidRPr="00612C81">
        <w:rPr>
          <w:rFonts w:ascii="Cambria" w:eastAsia="Times New Roman" w:hAnsi="Cambria" w:cs="Times New Roman"/>
          <w:sz w:val="24"/>
          <w:szCs w:val="24"/>
          <w:lang w:eastAsia="hr-HR"/>
        </w:rPr>
        <w:tab/>
        <w:t xml:space="preserve">        </w:t>
      </w:r>
      <w:r w:rsidRPr="00612C81">
        <w:rPr>
          <w:rFonts w:ascii="Cambria" w:eastAsia="Times New Roman" w:hAnsi="Cambria" w:cs="Times New Roman"/>
          <w:sz w:val="24"/>
          <w:szCs w:val="24"/>
          <w:lang w:eastAsia="hr-HR"/>
        </w:rPr>
        <w:tab/>
        <w:t xml:space="preserve">        Božica Trnski</w:t>
      </w:r>
    </w:p>
    <w:p w14:paraId="1BE80233"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2EA92F9A"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2B93EEF4"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6542CF7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4F1E1DB6" w14:textId="2ACBD4D1"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KLASA: 400-08/2</w:t>
      </w:r>
      <w:r w:rsidR="00716D7F">
        <w:rPr>
          <w:rFonts w:ascii="Cambria" w:eastAsia="Times New Roman" w:hAnsi="Cambria" w:cs="Times New Roman"/>
          <w:sz w:val="24"/>
          <w:szCs w:val="24"/>
          <w:lang w:eastAsia="hr-HR"/>
        </w:rPr>
        <w:t>1-01/02</w:t>
      </w:r>
    </w:p>
    <w:p w14:paraId="5166B744" w14:textId="6B68C4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URBROJ: 2137/07-2</w:t>
      </w:r>
      <w:r w:rsidR="00716D7F">
        <w:rPr>
          <w:rFonts w:ascii="Cambria" w:eastAsia="Times New Roman" w:hAnsi="Cambria" w:cs="Times New Roman"/>
          <w:sz w:val="24"/>
          <w:szCs w:val="24"/>
          <w:lang w:eastAsia="hr-HR"/>
        </w:rPr>
        <w:t>1-3</w:t>
      </w:r>
    </w:p>
    <w:p w14:paraId="30139BFB" w14:textId="5899E56C" w:rsidR="001B0639" w:rsidRDefault="00612C81" w:rsidP="00612C81">
      <w:r w:rsidRPr="00612C81">
        <w:rPr>
          <w:rFonts w:ascii="Cambria" w:eastAsia="Times New Roman" w:hAnsi="Cambria" w:cs="Times New Roman"/>
          <w:sz w:val="24"/>
          <w:szCs w:val="24"/>
          <w:lang w:eastAsia="hr-HR"/>
        </w:rPr>
        <w:t xml:space="preserve">Hlebine, </w:t>
      </w:r>
      <w:r w:rsidR="00E57081">
        <w:rPr>
          <w:rFonts w:ascii="Cambria" w:eastAsia="Times New Roman" w:hAnsi="Cambria" w:cs="Times New Roman"/>
          <w:sz w:val="24"/>
          <w:szCs w:val="24"/>
          <w:lang w:eastAsia="hr-HR"/>
        </w:rPr>
        <w:t>13. prosinca 2021.</w:t>
      </w:r>
    </w:p>
    <w:sectPr w:rsidR="001B063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41AE1" w14:textId="77777777" w:rsidR="00947BB9" w:rsidRDefault="00947BB9" w:rsidP="007619AF">
      <w:pPr>
        <w:spacing w:after="0" w:line="240" w:lineRule="auto"/>
      </w:pPr>
      <w:r>
        <w:separator/>
      </w:r>
    </w:p>
  </w:endnote>
  <w:endnote w:type="continuationSeparator" w:id="0">
    <w:p w14:paraId="19ECDB78" w14:textId="77777777" w:rsidR="00947BB9" w:rsidRDefault="00947BB9" w:rsidP="00761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93722"/>
      <w:docPartObj>
        <w:docPartGallery w:val="Page Numbers (Bottom of Page)"/>
        <w:docPartUnique/>
      </w:docPartObj>
    </w:sdtPr>
    <w:sdtContent>
      <w:p w14:paraId="4F6F795D" w14:textId="5DFE63E7" w:rsidR="007619AF" w:rsidRDefault="007619AF">
        <w:pPr>
          <w:pStyle w:val="Podnoje"/>
          <w:jc w:val="right"/>
        </w:pPr>
        <w:r>
          <w:fldChar w:fldCharType="begin"/>
        </w:r>
        <w:r>
          <w:instrText>PAGE   \* MERGEFORMAT</w:instrText>
        </w:r>
        <w:r>
          <w:fldChar w:fldCharType="separate"/>
        </w:r>
        <w:r>
          <w:t>2</w:t>
        </w:r>
        <w:r>
          <w:fldChar w:fldCharType="end"/>
        </w:r>
      </w:p>
    </w:sdtContent>
  </w:sdt>
  <w:p w14:paraId="15F4C7FD" w14:textId="77777777" w:rsidR="007619AF" w:rsidRDefault="007619A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F49F4" w14:textId="77777777" w:rsidR="00947BB9" w:rsidRDefault="00947BB9" w:rsidP="007619AF">
      <w:pPr>
        <w:spacing w:after="0" w:line="240" w:lineRule="auto"/>
      </w:pPr>
      <w:r>
        <w:separator/>
      </w:r>
    </w:p>
  </w:footnote>
  <w:footnote w:type="continuationSeparator" w:id="0">
    <w:p w14:paraId="36E7ABAB" w14:textId="77777777" w:rsidR="00947BB9" w:rsidRDefault="00947BB9" w:rsidP="00761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6A9"/>
    <w:multiLevelType w:val="hybridMultilevel"/>
    <w:tmpl w:val="3EC21C68"/>
    <w:lvl w:ilvl="0" w:tplc="963CE21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06D1033"/>
    <w:multiLevelType w:val="hybridMultilevel"/>
    <w:tmpl w:val="6E86A770"/>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3D0127"/>
    <w:multiLevelType w:val="hybridMultilevel"/>
    <w:tmpl w:val="EC9A4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C9909FC"/>
    <w:multiLevelType w:val="hybridMultilevel"/>
    <w:tmpl w:val="53EC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E2A09A5"/>
    <w:multiLevelType w:val="hybridMultilevel"/>
    <w:tmpl w:val="3EE066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F261A67"/>
    <w:multiLevelType w:val="hybridMultilevel"/>
    <w:tmpl w:val="6078484A"/>
    <w:lvl w:ilvl="0" w:tplc="8CE2328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6" w15:restartNumberingAfterBreak="0">
    <w:nsid w:val="20BA396F"/>
    <w:multiLevelType w:val="hybridMultilevel"/>
    <w:tmpl w:val="C49059E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7" w15:restartNumberingAfterBreak="0">
    <w:nsid w:val="20BA3D70"/>
    <w:multiLevelType w:val="hybridMultilevel"/>
    <w:tmpl w:val="171CDE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57A049F"/>
    <w:multiLevelType w:val="hybridMultilevel"/>
    <w:tmpl w:val="D97861D4"/>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7842F86"/>
    <w:multiLevelType w:val="hybridMultilevel"/>
    <w:tmpl w:val="EE92120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0" w15:restartNumberingAfterBreak="0">
    <w:nsid w:val="28701D1C"/>
    <w:multiLevelType w:val="hybridMultilevel"/>
    <w:tmpl w:val="C21A0A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F482633"/>
    <w:multiLevelType w:val="multilevel"/>
    <w:tmpl w:val="F29001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33A21908"/>
    <w:multiLevelType w:val="hybridMultilevel"/>
    <w:tmpl w:val="FD6A57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3B97E21"/>
    <w:multiLevelType w:val="hybridMultilevel"/>
    <w:tmpl w:val="13D416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B211881"/>
    <w:multiLevelType w:val="hybridMultilevel"/>
    <w:tmpl w:val="99A271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0E7279C"/>
    <w:multiLevelType w:val="hybridMultilevel"/>
    <w:tmpl w:val="974CB6F2"/>
    <w:lvl w:ilvl="0" w:tplc="BC22EACE">
      <w:start w:val="1"/>
      <w:numFmt w:val="bullet"/>
      <w:lvlText w:val="-"/>
      <w:lvlJc w:val="left"/>
      <w:pPr>
        <w:ind w:left="1211" w:hanging="360"/>
      </w:pPr>
      <w:rPr>
        <w:rFonts w:ascii="Calibri" w:eastAsiaTheme="minorEastAsia"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49910F49"/>
    <w:multiLevelType w:val="hybridMultilevel"/>
    <w:tmpl w:val="A0EE68FE"/>
    <w:lvl w:ilvl="0" w:tplc="48D0AF5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52AB2D0E"/>
    <w:multiLevelType w:val="hybridMultilevel"/>
    <w:tmpl w:val="369C7C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79B0F35"/>
    <w:multiLevelType w:val="hybridMultilevel"/>
    <w:tmpl w:val="52D631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ADF780C"/>
    <w:multiLevelType w:val="multilevel"/>
    <w:tmpl w:val="D6F28764"/>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5ED56C9D"/>
    <w:multiLevelType w:val="hybridMultilevel"/>
    <w:tmpl w:val="3A96E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10965F8"/>
    <w:multiLevelType w:val="hybridMultilevel"/>
    <w:tmpl w:val="620829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12169B7"/>
    <w:multiLevelType w:val="hybridMultilevel"/>
    <w:tmpl w:val="BF60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2840EE7"/>
    <w:multiLevelType w:val="hybridMultilevel"/>
    <w:tmpl w:val="CF04566E"/>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4" w15:restartNumberingAfterBreak="0">
    <w:nsid w:val="7ACA6F14"/>
    <w:multiLevelType w:val="hybridMultilevel"/>
    <w:tmpl w:val="4F281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BBE795D"/>
    <w:multiLevelType w:val="hybridMultilevel"/>
    <w:tmpl w:val="54F6B8F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D0E67CE"/>
    <w:multiLevelType w:val="hybridMultilevel"/>
    <w:tmpl w:val="4FD639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15"/>
  </w:num>
  <w:num w:numId="4">
    <w:abstractNumId w:val="16"/>
  </w:num>
  <w:num w:numId="5">
    <w:abstractNumId w:val="23"/>
  </w:num>
  <w:num w:numId="6">
    <w:abstractNumId w:val="9"/>
  </w:num>
  <w:num w:numId="7">
    <w:abstractNumId w:val="5"/>
  </w:num>
  <w:num w:numId="8">
    <w:abstractNumId w:val="10"/>
  </w:num>
  <w:num w:numId="9">
    <w:abstractNumId w:val="4"/>
  </w:num>
  <w:num w:numId="10">
    <w:abstractNumId w:val="21"/>
  </w:num>
  <w:num w:numId="11">
    <w:abstractNumId w:val="3"/>
  </w:num>
  <w:num w:numId="12">
    <w:abstractNumId w:val="22"/>
  </w:num>
  <w:num w:numId="13">
    <w:abstractNumId w:val="12"/>
  </w:num>
  <w:num w:numId="14">
    <w:abstractNumId w:val="1"/>
  </w:num>
  <w:num w:numId="15">
    <w:abstractNumId w:val="8"/>
  </w:num>
  <w:num w:numId="16">
    <w:abstractNumId w:val="20"/>
  </w:num>
  <w:num w:numId="17">
    <w:abstractNumId w:val="17"/>
  </w:num>
  <w:num w:numId="18">
    <w:abstractNumId w:val="18"/>
  </w:num>
  <w:num w:numId="19">
    <w:abstractNumId w:val="2"/>
  </w:num>
  <w:num w:numId="20">
    <w:abstractNumId w:val="26"/>
  </w:num>
  <w:num w:numId="21">
    <w:abstractNumId w:val="24"/>
  </w:num>
  <w:num w:numId="22">
    <w:abstractNumId w:val="0"/>
  </w:num>
  <w:num w:numId="23">
    <w:abstractNumId w:val="6"/>
  </w:num>
  <w:num w:numId="24">
    <w:abstractNumId w:val="13"/>
  </w:num>
  <w:num w:numId="25">
    <w:abstractNumId w:val="14"/>
  </w:num>
  <w:num w:numId="26">
    <w:abstractNumId w:val="7"/>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81"/>
    <w:rsid w:val="0002448C"/>
    <w:rsid w:val="00024B63"/>
    <w:rsid w:val="000275FA"/>
    <w:rsid w:val="000D5620"/>
    <w:rsid w:val="000F4CF4"/>
    <w:rsid w:val="00186196"/>
    <w:rsid w:val="001A4116"/>
    <w:rsid w:val="001B0639"/>
    <w:rsid w:val="001B431A"/>
    <w:rsid w:val="00243A9C"/>
    <w:rsid w:val="002800B8"/>
    <w:rsid w:val="002F0460"/>
    <w:rsid w:val="003174AF"/>
    <w:rsid w:val="0037775A"/>
    <w:rsid w:val="003900AA"/>
    <w:rsid w:val="00433BA4"/>
    <w:rsid w:val="004378C1"/>
    <w:rsid w:val="004D0891"/>
    <w:rsid w:val="00593585"/>
    <w:rsid w:val="00612C81"/>
    <w:rsid w:val="00711B94"/>
    <w:rsid w:val="00716D7F"/>
    <w:rsid w:val="007619AF"/>
    <w:rsid w:val="0079652A"/>
    <w:rsid w:val="00797DC2"/>
    <w:rsid w:val="007B73CF"/>
    <w:rsid w:val="00820D1C"/>
    <w:rsid w:val="008A4C76"/>
    <w:rsid w:val="008B20FF"/>
    <w:rsid w:val="008E38D6"/>
    <w:rsid w:val="00933423"/>
    <w:rsid w:val="00937992"/>
    <w:rsid w:val="00947BB9"/>
    <w:rsid w:val="00A07559"/>
    <w:rsid w:val="00A87347"/>
    <w:rsid w:val="00B0607A"/>
    <w:rsid w:val="00B400FE"/>
    <w:rsid w:val="00B807A3"/>
    <w:rsid w:val="00B81904"/>
    <w:rsid w:val="00BC6E72"/>
    <w:rsid w:val="00C25F68"/>
    <w:rsid w:val="00CB66FB"/>
    <w:rsid w:val="00E06B3E"/>
    <w:rsid w:val="00E10C3D"/>
    <w:rsid w:val="00E26B00"/>
    <w:rsid w:val="00E534E1"/>
    <w:rsid w:val="00E57081"/>
    <w:rsid w:val="00F11FE8"/>
    <w:rsid w:val="00F15A69"/>
    <w:rsid w:val="00FC055C"/>
    <w:rsid w:val="00FC0FE1"/>
    <w:rsid w:val="00FC5F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F4BAC"/>
  <w15:chartTrackingRefBased/>
  <w15:docId w15:val="{5681C254-399F-4786-B307-2A1232CB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612C81"/>
  </w:style>
  <w:style w:type="paragraph" w:styleId="Tekstbalonia">
    <w:name w:val="Balloon Text"/>
    <w:basedOn w:val="Normal"/>
    <w:link w:val="TekstbaloniaChar"/>
    <w:uiPriority w:val="99"/>
    <w:semiHidden/>
    <w:unhideWhenUsed/>
    <w:rsid w:val="00612C81"/>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uiPriority w:val="99"/>
    <w:semiHidden/>
    <w:rsid w:val="00612C81"/>
    <w:rPr>
      <w:rFonts w:ascii="Tahoma" w:eastAsia="Times New Roman" w:hAnsi="Tahoma" w:cs="Tahoma"/>
      <w:sz w:val="16"/>
      <w:szCs w:val="16"/>
      <w:lang w:eastAsia="hr-HR"/>
    </w:rPr>
  </w:style>
  <w:style w:type="paragraph" w:styleId="Odlomakpopisa">
    <w:name w:val="List Paragraph"/>
    <w:basedOn w:val="Normal"/>
    <w:uiPriority w:val="34"/>
    <w:qFormat/>
    <w:rsid w:val="00612C81"/>
    <w:pPr>
      <w:spacing w:after="200" w:line="276" w:lineRule="auto"/>
      <w:ind w:left="720"/>
      <w:contextualSpacing/>
    </w:pPr>
    <w:rPr>
      <w:rFonts w:eastAsia="Times New Roman"/>
      <w:lang w:eastAsia="hr-HR"/>
    </w:rPr>
  </w:style>
  <w:style w:type="table" w:customStyle="1" w:styleId="Reetkatablice1">
    <w:name w:val="Rešetka tablice1"/>
    <w:basedOn w:val="Obinatablica"/>
    <w:next w:val="Reetkatablice"/>
    <w:uiPriority w:val="59"/>
    <w:rsid w:val="00612C8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aglavlje">
    <w:name w:val="header"/>
    <w:basedOn w:val="Normal"/>
    <w:link w:val="Zaglavl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ZaglavljeChar">
    <w:name w:val="Zaglavlje Char"/>
    <w:basedOn w:val="Zadanifontodlomka"/>
    <w:link w:val="Zaglavlje"/>
    <w:uiPriority w:val="99"/>
    <w:rsid w:val="00612C81"/>
    <w:rPr>
      <w:rFonts w:eastAsia="Times New Roman"/>
      <w:lang w:eastAsia="hr-HR"/>
    </w:rPr>
  </w:style>
  <w:style w:type="paragraph" w:styleId="Podnoje">
    <w:name w:val="footer"/>
    <w:basedOn w:val="Normal"/>
    <w:link w:val="Podno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PodnojeChar">
    <w:name w:val="Podnožje Char"/>
    <w:basedOn w:val="Zadanifontodlomka"/>
    <w:link w:val="Podnoje"/>
    <w:uiPriority w:val="99"/>
    <w:rsid w:val="00612C81"/>
    <w:rPr>
      <w:rFonts w:eastAsia="Times New Roman"/>
      <w:lang w:eastAsia="hr-HR"/>
    </w:rPr>
  </w:style>
  <w:style w:type="table" w:styleId="Reetkatablice">
    <w:name w:val="Table Grid"/>
    <w:basedOn w:val="Obinatablica"/>
    <w:uiPriority w:val="39"/>
    <w:rsid w:val="0061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2000" b="1" i="1" u="none" strike="noStrike" kern="1200" baseline="0">
              <a:solidFill>
                <a:schemeClr val="dk1">
                  <a:lumMod val="75000"/>
                  <a:lumOff val="25000"/>
                </a:schemeClr>
              </a:solidFill>
              <a:effectLst>
                <a:glow>
                  <a:schemeClr val="accent1"/>
                </a:glow>
                <a:outerShdw dist="50800" dir="5460000" sx="1000" sy="1000" algn="ctr" rotWithShape="0">
                  <a:srgbClr val="000000">
                    <a:alpha val="99000"/>
                  </a:srgbClr>
                </a:outerShdw>
              </a:effectLst>
              <a:latin typeface="Comic Sans MS" panose="030F0702030302020204" pitchFamily="66" charset="0"/>
              <a:ea typeface="+mn-ea"/>
              <a:cs typeface="+mn-cs"/>
            </a:defRPr>
          </a:pPr>
          <a:endParaRPr lang="sr-Latn-RS"/>
        </a:p>
      </c:txPr>
    </c:title>
    <c:autoTitleDeleted val="0"/>
    <c:plotArea>
      <c:layout/>
      <c:pieChart>
        <c:varyColors val="1"/>
        <c:ser>
          <c:idx val="0"/>
          <c:order val="0"/>
          <c:tx>
            <c:strRef>
              <c:f>List1!$B$1</c:f>
              <c:strCache>
                <c:ptCount val="1"/>
                <c:pt idx="0">
                  <c:v>PRIHODI I PRIMICI</c:v>
                </c:pt>
              </c:strCache>
            </c:strRef>
          </c:tx>
          <c:dPt>
            <c:idx val="0"/>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a:bevelT w="190500" h="38100"/>
              </a:sp3d>
            </c:spPr>
            <c:extLst>
              <c:ext xmlns:c16="http://schemas.microsoft.com/office/drawing/2014/chart" uri="{C3380CC4-5D6E-409C-BE32-E72D297353CC}">
                <c16:uniqueId val="{00000001-9D2C-4ADB-8689-94F398551768}"/>
              </c:ext>
            </c:extLst>
          </c:dPt>
          <c:dPt>
            <c:idx val="1"/>
            <c:bubble3D val="0"/>
            <c:spPr>
              <a:solidFill>
                <a:schemeClr val="accent4"/>
              </a:solidFill>
              <a:ln>
                <a:noFill/>
              </a:ln>
              <a:effectLst>
                <a:outerShdw blurRad="254000" sx="102000" sy="102000" algn="ctr" rotWithShape="0">
                  <a:prstClr val="black">
                    <a:alpha val="20000"/>
                  </a:prstClr>
                </a:outerShdw>
              </a:effectLst>
              <a:scene3d>
                <a:camera prst="orthographicFront"/>
                <a:lightRig rig="threePt" dir="t"/>
              </a:scene3d>
              <a:sp3d>
                <a:bevelT w="190500" h="38100"/>
              </a:sp3d>
            </c:spPr>
            <c:extLst>
              <c:ext xmlns:c16="http://schemas.microsoft.com/office/drawing/2014/chart" uri="{C3380CC4-5D6E-409C-BE32-E72D297353CC}">
                <c16:uniqueId val="{00000003-9D2C-4ADB-8689-94F398551768}"/>
              </c:ext>
            </c:extLst>
          </c:dPt>
          <c:dPt>
            <c:idx val="2"/>
            <c:bubble3D val="0"/>
            <c:spPr>
              <a:solidFill>
                <a:schemeClr val="accent6"/>
              </a:solidFill>
              <a:ln>
                <a:noFill/>
              </a:ln>
              <a:effectLst>
                <a:outerShdw blurRad="254000" sx="102000" sy="102000" algn="ctr" rotWithShape="0">
                  <a:prstClr val="black">
                    <a:alpha val="20000"/>
                  </a:prstClr>
                </a:outerShdw>
              </a:effectLst>
              <a:scene3d>
                <a:camera prst="orthographicFront"/>
                <a:lightRig rig="threePt" dir="t"/>
              </a:scene3d>
              <a:sp3d>
                <a:bevelT w="190500" h="38100"/>
              </a:sp3d>
            </c:spPr>
            <c:extLst>
              <c:ext xmlns:c16="http://schemas.microsoft.com/office/drawing/2014/chart" uri="{C3380CC4-5D6E-409C-BE32-E72D297353CC}">
                <c16:uniqueId val="{00000005-9D2C-4ADB-8689-94F398551768}"/>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a:scene3d>
                <a:camera prst="orthographicFront"/>
                <a:lightRig rig="threePt" dir="t"/>
              </a:scene3d>
              <a:sp3d>
                <a:bevelT w="190500" h="38100"/>
              </a:sp3d>
            </c:spPr>
            <c:extLst>
              <c:ext xmlns:c16="http://schemas.microsoft.com/office/drawing/2014/chart" uri="{C3380CC4-5D6E-409C-BE32-E72D297353CC}">
                <c16:uniqueId val="{00000007-9D2C-4ADB-8689-94F398551768}"/>
              </c:ext>
            </c:extLst>
          </c:dPt>
          <c:dLbls>
            <c:dLbl>
              <c:idx val="0"/>
              <c:spPr>
                <a:solidFill>
                  <a:sysClr val="windowText" lastClr="000000">
                    <a:lumMod val="75000"/>
                    <a:lumOff val="25000"/>
                  </a:sysClr>
                </a:solidFill>
                <a:ln>
                  <a:noFill/>
                </a:ln>
                <a:effectLst>
                  <a:outerShdw blurRad="50800" dist="38100" dir="2700000" algn="tl" rotWithShape="0">
                    <a:prstClr val="black">
                      <a:alpha val="40000"/>
                    </a:prstClr>
                  </a:outerShdw>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lt1"/>
                      </a:solidFill>
                      <a:effectLst>
                        <a:glow>
                          <a:schemeClr val="accent1"/>
                        </a:glow>
                        <a:outerShdw dist="50800" dir="5460000" sx="1000" sy="1000" algn="ctr" rotWithShape="0">
                          <a:srgbClr val="000000">
                            <a:alpha val="99000"/>
                          </a:srgbClr>
                        </a:outerShdw>
                      </a:effectLst>
                      <a:latin typeface="Comic Sans MS" panose="030F0702030302020204" pitchFamily="66" charset="0"/>
                      <a:ea typeface="+mn-ea"/>
                      <a:cs typeface="+mn-cs"/>
                    </a:defRPr>
                  </a:pPr>
                  <a:endParaRPr lang="sr-Latn-RS"/>
                </a:p>
              </c:txPr>
              <c:dLblPos val="inEnd"/>
              <c:showLegendKey val="0"/>
              <c:showVal val="1"/>
              <c:showCatName val="0"/>
              <c:showSerName val="0"/>
              <c:showPercent val="1"/>
              <c:showBubbleSize val="0"/>
              <c:extLst>
                <c:ext xmlns:c15="http://schemas.microsoft.com/office/drawing/2012/chart" uri="{CE6537A1-D6FC-4f65-9D91-7224C49458BB}">
                  <c15:spPr xmlns:c15="http://schemas.microsoft.com/office/drawing/2012/chart">
                    <a:prstGeom prst="rect">
                      <a:avLst/>
                    </a:prstGeom>
                    <a:pattFill prst="pct75">
                      <a:fgClr>
                        <a:schemeClr val="dk1">
                          <a:lumMod val="75000"/>
                          <a:lumOff val="25000"/>
                        </a:schemeClr>
                      </a:fgClr>
                      <a:bgClr>
                        <a:schemeClr val="dk1">
                          <a:lumMod val="65000"/>
                          <a:lumOff val="35000"/>
                        </a:schemeClr>
                      </a:bgClr>
                    </a:pattFill>
                    <a:ln>
                      <a:noFill/>
                    </a:ln>
                  </c15:spPr>
                </c:ext>
                <c:ext xmlns:c16="http://schemas.microsoft.com/office/drawing/2014/chart" uri="{C3380CC4-5D6E-409C-BE32-E72D297353CC}">
                  <c16:uniqueId val="{00000001-9D2C-4ADB-8689-94F398551768}"/>
                </c:ext>
              </c:extLst>
            </c:dLbl>
            <c:dLbl>
              <c:idx val="1"/>
              <c:spPr>
                <a:solidFill>
                  <a:sysClr val="windowText" lastClr="000000">
                    <a:lumMod val="75000"/>
                    <a:lumOff val="25000"/>
                  </a:sysClr>
                </a:solid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effectLst>
                        <a:glow>
                          <a:schemeClr val="accent1"/>
                        </a:glow>
                        <a:outerShdw dist="50800" dir="5460000" sx="1000" sy="1000" algn="ctr" rotWithShape="0">
                          <a:srgbClr val="000000">
                            <a:alpha val="99000"/>
                          </a:srgbClr>
                        </a:outerShdw>
                      </a:effectLst>
                      <a:latin typeface="Comic Sans MS" panose="030F0702030302020204" pitchFamily="66" charset="0"/>
                      <a:ea typeface="+mn-ea"/>
                      <a:cs typeface="+mn-cs"/>
                    </a:defRPr>
                  </a:pPr>
                  <a:endParaRPr lang="sr-Latn-RS"/>
                </a:p>
              </c:txPr>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D2C-4ADB-8689-94F398551768}"/>
                </c:ext>
              </c:extLst>
            </c:dLbl>
            <c:dLbl>
              <c:idx val="2"/>
              <c:spPr>
                <a:solidFill>
                  <a:sysClr val="windowText" lastClr="000000">
                    <a:lumMod val="75000"/>
                    <a:lumOff val="25000"/>
                  </a:sysClr>
                </a:solid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effectLst>
                        <a:glow>
                          <a:schemeClr val="accent1"/>
                        </a:glow>
                        <a:outerShdw dist="50800" dir="5460000" sx="1000" sy="1000" algn="ctr" rotWithShape="0">
                          <a:srgbClr val="000000">
                            <a:alpha val="99000"/>
                          </a:srgbClr>
                        </a:outerShdw>
                      </a:effectLst>
                      <a:latin typeface="Comic Sans MS" panose="030F0702030302020204" pitchFamily="66" charset="0"/>
                      <a:ea typeface="+mn-ea"/>
                      <a:cs typeface="+mn-cs"/>
                    </a:defRPr>
                  </a:pPr>
                  <a:endParaRPr lang="sr-Latn-RS"/>
                </a:p>
              </c:txPr>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D2C-4ADB-8689-94F398551768}"/>
                </c:ext>
              </c:extLst>
            </c:dLbl>
            <c:dLbl>
              <c:idx val="3"/>
              <c:spPr>
                <a:solidFill>
                  <a:sysClr val="windowText" lastClr="000000">
                    <a:lumMod val="75000"/>
                    <a:lumOff val="25000"/>
                  </a:sysClr>
                </a:solid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effectLst>
                        <a:glow>
                          <a:schemeClr val="accent1"/>
                        </a:glow>
                        <a:outerShdw dist="50800" dir="5460000" sx="1000" sy="1000" algn="ctr" rotWithShape="0">
                          <a:srgbClr val="000000">
                            <a:alpha val="99000"/>
                          </a:srgbClr>
                        </a:outerShdw>
                      </a:effectLst>
                      <a:latin typeface="Comic Sans MS" panose="030F0702030302020204" pitchFamily="66" charset="0"/>
                      <a:ea typeface="+mn-ea"/>
                      <a:cs typeface="+mn-cs"/>
                    </a:defRPr>
                  </a:pPr>
                  <a:endParaRPr lang="sr-Latn-RS"/>
                </a:p>
              </c:txPr>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D2C-4ADB-8689-94F398551768}"/>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effectLst>
                      <a:glow>
                        <a:schemeClr val="accent1"/>
                      </a:glow>
                      <a:outerShdw dist="50800" dir="5460000" sx="1000" sy="1000" algn="ctr" rotWithShape="0">
                        <a:srgbClr val="000000">
                          <a:alpha val="99000"/>
                        </a:srgbClr>
                      </a:outerShdw>
                    </a:effectLst>
                    <a:latin typeface="Comic Sans MS" panose="030F0702030302020204" pitchFamily="66" charset="0"/>
                    <a:ea typeface="+mn-ea"/>
                    <a:cs typeface="+mn-cs"/>
                  </a:defRPr>
                </a:pPr>
                <a:endParaRPr lang="sr-Latn-R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strRef>
              <c:f>List1!$A$2:$A$5</c:f>
              <c:strCache>
                <c:ptCount val="4"/>
                <c:pt idx="0">
                  <c:v>Prihodi od poreza (61)</c:v>
                </c:pt>
                <c:pt idx="1">
                  <c:v>Pomoći (63)</c:v>
                </c:pt>
                <c:pt idx="2">
                  <c:v>Prihodi od imovine (64)</c:v>
                </c:pt>
                <c:pt idx="3">
                  <c:v>Prihodi od upravnih i administrativnih pristojbi (65)</c:v>
                </c:pt>
              </c:strCache>
            </c:strRef>
          </c:cat>
          <c:val>
            <c:numRef>
              <c:f>List1!$B$2:$B$5</c:f>
              <c:numCache>
                <c:formatCode>#,##0.00</c:formatCode>
                <c:ptCount val="4"/>
                <c:pt idx="0">
                  <c:v>1564500</c:v>
                </c:pt>
                <c:pt idx="1">
                  <c:v>3472200</c:v>
                </c:pt>
                <c:pt idx="2">
                  <c:v>586100</c:v>
                </c:pt>
                <c:pt idx="3">
                  <c:v>327200</c:v>
                </c:pt>
              </c:numCache>
            </c:numRef>
          </c:val>
          <c:extLst>
            <c:ext xmlns:c16="http://schemas.microsoft.com/office/drawing/2014/chart" uri="{C3380CC4-5D6E-409C-BE32-E72D297353CC}">
              <c16:uniqueId val="{00000008-9D2C-4ADB-8689-94F398551768}"/>
            </c:ext>
          </c:extLst>
        </c:ser>
        <c:dLbls>
          <c:dLblPos val="inEnd"/>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68196996208807237"/>
          <c:y val="0.25128577677790276"/>
          <c:w val="0.31803003791192769"/>
          <c:h val="0.62431321084864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effectLst>
                <a:glow>
                  <a:schemeClr val="accent1"/>
                </a:glow>
                <a:outerShdw dist="50800" dir="5460000" sx="1000" sy="1000" algn="ctr" rotWithShape="0">
                  <a:srgbClr val="000000">
                    <a:alpha val="99000"/>
                  </a:srgbClr>
                </a:outerShdw>
              </a:effectLst>
              <a:latin typeface="Comic Sans MS" panose="030F0702030302020204" pitchFamily="66" charset="0"/>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4">
        <a:lumMod val="20000"/>
        <a:lumOff val="80000"/>
      </a:schemeClr>
    </a:solidFill>
    <a:ln w="9525" cap="flat" cmpd="sng" algn="ctr">
      <a:solidFill>
        <a:schemeClr val="dk1">
          <a:lumMod val="25000"/>
          <a:lumOff val="75000"/>
        </a:schemeClr>
      </a:solidFill>
      <a:round/>
    </a:ln>
    <a:effectLst/>
  </c:spPr>
  <c:txPr>
    <a:bodyPr/>
    <a:lstStyle/>
    <a:p>
      <a:pPr>
        <a:defRPr>
          <a:effectLst>
            <a:glow>
              <a:schemeClr val="accent1"/>
            </a:glow>
            <a:outerShdw dist="50800" dir="5460000" sx="1000" sy="1000" algn="ctr" rotWithShape="0">
              <a:srgbClr val="000000">
                <a:alpha val="99000"/>
              </a:srgbClr>
            </a:outerShdw>
          </a:effectLst>
        </a:defRPr>
      </a:pPr>
      <a:endParaRPr lang="sr-Latn-R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Comic Sans MS" panose="030F0702030302020204" pitchFamily="66" charset="0"/>
              <a:ea typeface="+mn-ea"/>
              <a:cs typeface="+mn-cs"/>
            </a:defRPr>
          </a:pPr>
          <a:endParaRPr lang="sr-Latn-RS"/>
        </a:p>
      </c:txPr>
    </c:title>
    <c:autoTitleDeleted val="0"/>
    <c:plotArea>
      <c:layout/>
      <c:pieChart>
        <c:varyColors val="1"/>
        <c:ser>
          <c:idx val="0"/>
          <c:order val="0"/>
          <c:tx>
            <c:strRef>
              <c:f>List1!$B$1</c:f>
              <c:strCache>
                <c:ptCount val="1"/>
                <c:pt idx="0">
                  <c:v>RASHODI I IZDACI</c:v>
                </c:pt>
              </c:strCache>
            </c:strRef>
          </c:tx>
          <c:dPt>
            <c:idx val="0"/>
            <c:bubble3D val="0"/>
            <c:spPr>
              <a:solidFill>
                <a:schemeClr val="accent4">
                  <a:shade val="44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556-431F-B4F6-B27F479528EE}"/>
              </c:ext>
            </c:extLst>
          </c:dPt>
          <c:dPt>
            <c:idx val="1"/>
            <c:bubble3D val="0"/>
            <c:spPr>
              <a:solidFill>
                <a:schemeClr val="accent4">
                  <a:shade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556-431F-B4F6-B27F479528EE}"/>
              </c:ext>
            </c:extLst>
          </c:dPt>
          <c:dPt>
            <c:idx val="2"/>
            <c:bubble3D val="0"/>
            <c:spPr>
              <a:solidFill>
                <a:schemeClr val="accent4">
                  <a:shade val="72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A556-431F-B4F6-B27F479528EE}"/>
              </c:ext>
            </c:extLst>
          </c:dPt>
          <c:dPt>
            <c:idx val="3"/>
            <c:bubble3D val="0"/>
            <c:spPr>
              <a:solidFill>
                <a:schemeClr val="accent4">
                  <a:shade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A556-431F-B4F6-B27F479528EE}"/>
              </c:ext>
            </c:extLst>
          </c:dPt>
          <c:dPt>
            <c:idx val="4"/>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A556-431F-B4F6-B27F479528EE}"/>
              </c:ext>
            </c:extLst>
          </c:dPt>
          <c:dPt>
            <c:idx val="5"/>
            <c:bubble3D val="0"/>
            <c:spPr>
              <a:solidFill>
                <a:schemeClr val="accent4">
                  <a:tint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A556-431F-B4F6-B27F479528EE}"/>
              </c:ext>
            </c:extLst>
          </c:dPt>
          <c:dPt>
            <c:idx val="6"/>
            <c:bubble3D val="0"/>
            <c:spPr>
              <a:solidFill>
                <a:schemeClr val="accent4">
                  <a:tint val="72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A556-431F-B4F6-B27F479528EE}"/>
              </c:ext>
            </c:extLst>
          </c:dPt>
          <c:dPt>
            <c:idx val="7"/>
            <c:bubble3D val="0"/>
            <c:spPr>
              <a:solidFill>
                <a:schemeClr val="accent4">
                  <a:tint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A556-431F-B4F6-B27F479528EE}"/>
              </c:ext>
            </c:extLst>
          </c:dPt>
          <c:dPt>
            <c:idx val="8"/>
            <c:bubble3D val="0"/>
            <c:spPr>
              <a:solidFill>
                <a:schemeClr val="accent4">
                  <a:tint val="44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1-A556-431F-B4F6-B27F479528EE}"/>
              </c:ext>
            </c:extLst>
          </c:dPt>
          <c:dLbls>
            <c:dLbl>
              <c:idx val="3"/>
              <c:layout>
                <c:manualLayout>
                  <c:x val="-0.1676800596300084"/>
                  <c:y val="6.369440933285401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556-431F-B4F6-B27F479528EE}"/>
                </c:ext>
              </c:extLst>
            </c:dLbl>
            <c:dLbl>
              <c:idx val="5"/>
              <c:layout>
                <c:manualLayout>
                  <c:x val="-9.1302899826343459E-2"/>
                  <c:y val="-8.348343055056262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556-431F-B4F6-B27F479528EE}"/>
                </c:ext>
              </c:extLst>
            </c:dLbl>
            <c:spPr>
              <a:solidFill>
                <a:schemeClr val="tx1"/>
              </a:solidFill>
              <a:ln>
                <a:noFill/>
              </a:ln>
              <a:effectLst>
                <a:outerShdw blurRad="50800" dist="50800" algn="ctr" rotWithShape="0">
                  <a:schemeClr val="tx1">
                    <a:alpha val="43000"/>
                  </a:scheme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Comic Sans MS" panose="030F0702030302020204" pitchFamily="66" charset="0"/>
                    <a:ea typeface="+mn-ea"/>
                    <a:cs typeface="+mn-cs"/>
                  </a:defRPr>
                </a:pPr>
                <a:endParaRPr lang="sr-Latn-RS"/>
              </a:p>
            </c:txPr>
            <c:dLblPos val="in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List1!$A$2:$A$10</c:f>
              <c:strCache>
                <c:ptCount val="9"/>
                <c:pt idx="0">
                  <c:v>Rashodi za zaposlene (31)</c:v>
                </c:pt>
                <c:pt idx="1">
                  <c:v>Materijalni rashodi (32)</c:v>
                </c:pt>
                <c:pt idx="2">
                  <c:v>Financijski rashodi (34)</c:v>
                </c:pt>
                <c:pt idx="3">
                  <c:v>Pomoći dane u inozemstvu i unutar opće države (36)</c:v>
                </c:pt>
                <c:pt idx="4">
                  <c:v>Naknade građanima i kućanstvima (37)</c:v>
                </c:pt>
                <c:pt idx="5">
                  <c:v>Ostali rashodi (38)</c:v>
                </c:pt>
                <c:pt idx="6">
                  <c:v>Rashodi za nabavu neproizvedene dugotrajne imovine (41)</c:v>
                </c:pt>
                <c:pt idx="7">
                  <c:v>Rashodi za nabavu proizvedene dugotrajne imovine (42)</c:v>
                </c:pt>
                <c:pt idx="8">
                  <c:v>Rashodi za dodatna ulaganja na nefinancijskoj imovini (45)</c:v>
                </c:pt>
              </c:strCache>
            </c:strRef>
          </c:cat>
          <c:val>
            <c:numRef>
              <c:f>List1!$B$2:$B$10</c:f>
              <c:numCache>
                <c:formatCode>#,##0.00</c:formatCode>
                <c:ptCount val="9"/>
                <c:pt idx="0">
                  <c:v>668000</c:v>
                </c:pt>
                <c:pt idx="1">
                  <c:v>811400</c:v>
                </c:pt>
                <c:pt idx="2">
                  <c:v>9000</c:v>
                </c:pt>
                <c:pt idx="3">
                  <c:v>62000</c:v>
                </c:pt>
                <c:pt idx="4">
                  <c:v>915500</c:v>
                </c:pt>
                <c:pt idx="5">
                  <c:v>1319000</c:v>
                </c:pt>
                <c:pt idx="6">
                  <c:v>25000</c:v>
                </c:pt>
                <c:pt idx="7">
                  <c:v>2000000</c:v>
                </c:pt>
                <c:pt idx="8">
                  <c:v>1140100</c:v>
                </c:pt>
              </c:numCache>
            </c:numRef>
          </c:val>
          <c:extLst>
            <c:ext xmlns:c16="http://schemas.microsoft.com/office/drawing/2014/chart" uri="{C3380CC4-5D6E-409C-BE32-E72D297353CC}">
              <c16:uniqueId val="{00000012-A556-431F-B4F6-B27F479528EE}"/>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omic Sans MS" panose="030F0702030302020204" pitchFamily="66" charset="0"/>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F79646">
        <a:lumMod val="20000"/>
        <a:lumOff val="80000"/>
      </a:srgbClr>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1079</TotalTime>
  <Pages>1</Pages>
  <Words>4573</Words>
  <Characters>26069</Characters>
  <Application>Microsoft Office Word</Application>
  <DocSecurity>0</DocSecurity>
  <Lines>217</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Bozica Trnski</dc:creator>
  <cp:keywords/>
  <dc:description/>
  <cp:lastModifiedBy>Bozica Trnski</cp:lastModifiedBy>
  <cp:revision>9</cp:revision>
  <cp:lastPrinted>2021-12-23T07:33:00Z</cp:lastPrinted>
  <dcterms:created xsi:type="dcterms:W3CDTF">2021-11-11T12:28:00Z</dcterms:created>
  <dcterms:modified xsi:type="dcterms:W3CDTF">2021-12-23T08:58:00Z</dcterms:modified>
</cp:coreProperties>
</file>